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88" w:rsidRPr="00A54D88" w:rsidRDefault="00A54D88" w:rsidP="00A54D88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A54D88">
        <w:rPr>
          <w:sz w:val="24"/>
          <w:szCs w:val="24"/>
        </w:rPr>
        <w:t xml:space="preserve">В ходе выполнения проекта по Соглашению о предоставлении субсидии №14.575.21.0107 от «28» ноября 2014 г. с </w:t>
      </w:r>
      <w:proofErr w:type="spellStart"/>
      <w:r w:rsidRPr="00A54D88">
        <w:rPr>
          <w:sz w:val="24"/>
          <w:szCs w:val="24"/>
        </w:rPr>
        <w:t>Минобрнауки</w:t>
      </w:r>
      <w:proofErr w:type="spellEnd"/>
      <w:r w:rsidRPr="00A54D88">
        <w:rPr>
          <w:sz w:val="24"/>
          <w:szCs w:val="24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5 в период с 01.07.2016 по 30.12.2016 </w:t>
      </w:r>
      <w:r w:rsidRPr="00A54D88">
        <w:rPr>
          <w:b/>
          <w:sz w:val="24"/>
          <w:szCs w:val="24"/>
        </w:rPr>
        <w:t>выполнялись следующие работы:</w:t>
      </w:r>
    </w:p>
    <w:p w:rsidR="00A54D88" w:rsidRPr="00A54D88" w:rsidRDefault="00A54D88" w:rsidP="00A54D88">
      <w:pPr>
        <w:spacing w:line="276" w:lineRule="auto"/>
        <w:rPr>
          <w:sz w:val="24"/>
          <w:szCs w:val="24"/>
        </w:rPr>
      </w:pPr>
      <w:r w:rsidRPr="00A54D88">
        <w:rPr>
          <w:sz w:val="24"/>
          <w:szCs w:val="24"/>
        </w:rPr>
        <w:tab/>
      </w:r>
      <w:r w:rsidRPr="00A54D88">
        <w:rPr>
          <w:sz w:val="24"/>
          <w:szCs w:val="24"/>
        </w:rPr>
        <w:t>1. Проведено обобщение и оценка полученных в ходе ПНИ результатов, в том числе, оценка эффективности полученных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результатов в сравнении с современным научно-техническим уровнем, оценка полноты решения задач и достижения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поставленных целей ПНИ, а также анализ выполнения требований ТЗ на ПНИ.</w:t>
      </w:r>
    </w:p>
    <w:p w:rsidR="00A54D88" w:rsidRPr="00A54D88" w:rsidRDefault="00A54D88" w:rsidP="00A54D88">
      <w:pPr>
        <w:spacing w:line="276" w:lineRule="auto"/>
        <w:rPr>
          <w:sz w:val="24"/>
          <w:szCs w:val="24"/>
        </w:rPr>
      </w:pPr>
      <w:r w:rsidRPr="00A54D88">
        <w:rPr>
          <w:sz w:val="24"/>
          <w:szCs w:val="24"/>
        </w:rPr>
        <w:tab/>
      </w:r>
      <w:r w:rsidRPr="00A54D88">
        <w:rPr>
          <w:sz w:val="24"/>
          <w:szCs w:val="24"/>
        </w:rPr>
        <w:t>2. Разработаны предложения по использованию полученных результатов ПНИ на предприятии Индустриального партнера с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учетом его технологических возможностей и особенностей.</w:t>
      </w:r>
    </w:p>
    <w:p w:rsidR="00A54D88" w:rsidRPr="00A54D88" w:rsidRDefault="00A54D88" w:rsidP="00A54D88">
      <w:pPr>
        <w:spacing w:line="276" w:lineRule="auto"/>
        <w:rPr>
          <w:sz w:val="24"/>
          <w:szCs w:val="24"/>
        </w:rPr>
      </w:pPr>
      <w:r w:rsidRPr="00A54D88">
        <w:rPr>
          <w:sz w:val="24"/>
          <w:szCs w:val="24"/>
        </w:rPr>
        <w:tab/>
      </w:r>
      <w:r w:rsidRPr="00A54D88">
        <w:rPr>
          <w:sz w:val="24"/>
          <w:szCs w:val="24"/>
        </w:rPr>
        <w:t>3. Разработан проект технического задания на проведение ОКР по теме «Разработка опытного образца малого космического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аппарата с пленочным детектором для мониторинга космического мусора и метеоритов».</w:t>
      </w:r>
    </w:p>
    <w:p w:rsidR="00A54D88" w:rsidRPr="00A54D88" w:rsidRDefault="00A54D88" w:rsidP="00A54D8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 w:rsidRPr="00A54D88">
        <w:rPr>
          <w:b/>
          <w:sz w:val="24"/>
          <w:szCs w:val="24"/>
        </w:rPr>
        <w:t>При этом получены следующие результаты:</w:t>
      </w:r>
    </w:p>
    <w:p w:rsidR="00A54D88" w:rsidRPr="00A54D88" w:rsidRDefault="00A54D88" w:rsidP="00A54D88">
      <w:pPr>
        <w:spacing w:line="276" w:lineRule="auto"/>
        <w:rPr>
          <w:sz w:val="24"/>
          <w:szCs w:val="24"/>
        </w:rPr>
      </w:pPr>
      <w:r w:rsidRPr="00A54D88">
        <w:rPr>
          <w:sz w:val="24"/>
          <w:szCs w:val="24"/>
          <w:lang w:val="en-US"/>
        </w:rPr>
        <w:tab/>
      </w:r>
      <w:r w:rsidRPr="00A54D88">
        <w:rPr>
          <w:sz w:val="24"/>
          <w:szCs w:val="24"/>
        </w:rPr>
        <w:t xml:space="preserve">1. </w:t>
      </w:r>
      <w:r w:rsidRPr="00A54D88">
        <w:rPr>
          <w:sz w:val="24"/>
          <w:szCs w:val="24"/>
        </w:rPr>
        <w:t>Проведенное обобщение и оценка полученных в ходе ПНИ результатов и сравнение технических характеристик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разработанного МКА для мониторинга частиц космического мусора с существующими аналогами показывает, что его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характеристики не уступают приборам, применяемым для исследования метеорной составляющей космического пространства,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а по площади чувствительной поверхности превосходят в десятки раз. Также преимущество разработанного детектора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микрометеоритов заключается в его техническом исполнении, в виде МКА, что позволяет создавать из подобных МКА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группировки космических аппаратов и решать более масштабные исследования пространственно-временного распределения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частиц космического мусора и метеоритов в околоземном пространстве. Анализ полноты решения задач и целей,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поставленных в ПНИ, показывает, что научные и технические результаты полученные в ходе выполнения полностью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соответствуют им, а также требованиям ТЗ.</w:t>
      </w:r>
    </w:p>
    <w:p w:rsidR="00A54D88" w:rsidRPr="00A54D88" w:rsidRDefault="00A54D88" w:rsidP="00A54D88">
      <w:pPr>
        <w:spacing w:line="276" w:lineRule="auto"/>
        <w:rPr>
          <w:sz w:val="24"/>
          <w:szCs w:val="24"/>
        </w:rPr>
      </w:pPr>
      <w:r w:rsidRPr="00A54D88">
        <w:rPr>
          <w:sz w:val="24"/>
          <w:szCs w:val="24"/>
        </w:rPr>
        <w:tab/>
        <w:t xml:space="preserve">2. </w:t>
      </w:r>
      <w:r w:rsidRPr="00A54D88">
        <w:rPr>
          <w:sz w:val="24"/>
          <w:szCs w:val="24"/>
        </w:rPr>
        <w:t>Результаты проведенного ПНИ могут быть использованы на предприятии индустриального партнера для расширения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номенклатуры выпускаемой им продукции, в частности конструкции приборов, схемотехнические решения, методики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обработки информации с МКА, разработанные в ходе выполнения ПНИ, могут быть внедрены в системы автоматического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контроля и сбора информации для мониторинга резервуарного парка жидкостей на нефтеперерабатывающих предприятиях.</w:t>
      </w:r>
    </w:p>
    <w:p w:rsidR="00BA533E" w:rsidRPr="00A54D88" w:rsidRDefault="00A54D88" w:rsidP="00A54D88">
      <w:pPr>
        <w:spacing w:line="276" w:lineRule="auto"/>
        <w:rPr>
          <w:sz w:val="24"/>
          <w:szCs w:val="24"/>
        </w:rPr>
      </w:pPr>
      <w:r w:rsidRPr="00A54D88">
        <w:rPr>
          <w:sz w:val="24"/>
          <w:szCs w:val="24"/>
        </w:rPr>
        <w:tab/>
        <w:t xml:space="preserve">3. </w:t>
      </w:r>
      <w:r w:rsidRPr="00A54D88">
        <w:rPr>
          <w:sz w:val="24"/>
          <w:szCs w:val="24"/>
        </w:rPr>
        <w:t>Разработанный проект ТЗ на проведение ОКР содержит технические требования к МКА и его системам, технико-экономические требования, требования к видам обеспечения, требования к сырью, материалам и комплектующим изделиям, а</w:t>
      </w:r>
      <w:r w:rsidRPr="00A54D88">
        <w:rPr>
          <w:sz w:val="24"/>
          <w:szCs w:val="24"/>
        </w:rPr>
        <w:t xml:space="preserve"> </w:t>
      </w:r>
      <w:r w:rsidRPr="00A54D88">
        <w:rPr>
          <w:sz w:val="24"/>
          <w:szCs w:val="24"/>
        </w:rPr>
        <w:t>также этапы ОКР, порядок их выполнения и приемки.</w:t>
      </w:r>
    </w:p>
    <w:p w:rsidR="00A54D88" w:rsidRPr="00A54D88" w:rsidRDefault="00A54D88" w:rsidP="00A54D88">
      <w:pPr>
        <w:widowControl w:val="0"/>
        <w:suppressAutoHyphens/>
        <w:spacing w:line="276" w:lineRule="auto"/>
        <w:ind w:firstLine="709"/>
        <w:rPr>
          <w:sz w:val="24"/>
          <w:szCs w:val="24"/>
        </w:rPr>
      </w:pPr>
      <w:r w:rsidRPr="00A54D88">
        <w:rPr>
          <w:color w:val="000000"/>
          <w:sz w:val="24"/>
          <w:szCs w:val="24"/>
        </w:rPr>
        <w:t xml:space="preserve">Работы, выполненные за отчетный период по четвертому этапу, соответствуют требованиям Технического задания и Плана-графика исполнения обязательств. </w:t>
      </w:r>
    </w:p>
    <w:p w:rsidR="00A54D88" w:rsidRPr="00A54D88" w:rsidRDefault="00A54D88" w:rsidP="00A54D88">
      <w:pPr>
        <w:spacing w:line="276" w:lineRule="auto"/>
        <w:rPr>
          <w:sz w:val="24"/>
          <w:szCs w:val="24"/>
        </w:rPr>
      </w:pPr>
      <w:r w:rsidRPr="00A54D88">
        <w:rPr>
          <w:iCs/>
          <w:sz w:val="24"/>
          <w:szCs w:val="24"/>
          <w:lang w:val="en-US"/>
        </w:rPr>
        <w:tab/>
      </w:r>
      <w:r w:rsidRPr="00A54D88">
        <w:rPr>
          <w:iCs/>
          <w:sz w:val="24"/>
          <w:szCs w:val="24"/>
        </w:rPr>
        <w:t xml:space="preserve">Комиссия </w:t>
      </w:r>
      <w:proofErr w:type="spellStart"/>
      <w:r w:rsidRPr="00A54D88">
        <w:rPr>
          <w:iCs/>
          <w:sz w:val="24"/>
          <w:szCs w:val="24"/>
        </w:rPr>
        <w:t>Минобрнауки</w:t>
      </w:r>
      <w:proofErr w:type="spellEnd"/>
      <w:r w:rsidRPr="00A54D88">
        <w:rPr>
          <w:iCs/>
          <w:sz w:val="24"/>
          <w:szCs w:val="24"/>
        </w:rPr>
        <w:t xml:space="preserve"> России признала обязательства по Соглашению на отчетном этапе исполненными надлежащим образом.</w:t>
      </w:r>
    </w:p>
    <w:sectPr w:rsidR="00A54D88" w:rsidRPr="00A54D88" w:rsidSect="004F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D88"/>
    <w:rsid w:val="00080CFA"/>
    <w:rsid w:val="0009002C"/>
    <w:rsid w:val="002A6975"/>
    <w:rsid w:val="00441563"/>
    <w:rsid w:val="00466389"/>
    <w:rsid w:val="004F75C3"/>
    <w:rsid w:val="00506E0B"/>
    <w:rsid w:val="005361C9"/>
    <w:rsid w:val="00685CC6"/>
    <w:rsid w:val="00747F39"/>
    <w:rsid w:val="007D5B8A"/>
    <w:rsid w:val="008D6312"/>
    <w:rsid w:val="0093789B"/>
    <w:rsid w:val="009B3F32"/>
    <w:rsid w:val="00A54D88"/>
    <w:rsid w:val="00B80335"/>
    <w:rsid w:val="00C31F2A"/>
    <w:rsid w:val="00DB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ASV</dc:creator>
  <cp:lastModifiedBy>ASV</cp:lastModifiedBy>
  <cp:revision>1</cp:revision>
  <dcterms:created xsi:type="dcterms:W3CDTF">2017-02-10T05:32:00Z</dcterms:created>
  <dcterms:modified xsi:type="dcterms:W3CDTF">2017-02-10T05:40:00Z</dcterms:modified>
</cp:coreProperties>
</file>