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pgSz w:h="16820" w:w="11900" w:orient="portrait"/>
          <w:pgMar w:bottom="1200.4800415039062" w:top="542.401123046875" w:left="1139.4048309326172" w:right="1589.276123046875" w:header="0" w:footer="720"/>
          <w:pgNumType w:start="1"/>
          <w:cols w:equalWidth="0" w:num="2">
            <w:col w:space="0" w:w="4600"/>
            <w:col w:space="0" w:w="46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3935546875" w:line="240" w:lineRule="auto"/>
        <w:ind w:left="0" w:right="55.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Направления конкурса инженерных работ студентов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и молодых специалистов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«Будущее авиации» в 2021 году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0556640625" w:line="247.90188789367676" w:lineRule="auto"/>
        <w:ind w:left="724.8576354980469" w:right="154.876708984375" w:hanging="344.88021850585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Цифровые технологии (все проекты по темам внедрения различного ПО и обработки  данных)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16552734375" w:line="255.96447944641113" w:lineRule="auto"/>
        <w:ind w:left="8.457565307617188" w:right="4.19677734375" w:hanging="1.20002746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направления «Цифровые технологии» ПАО «ОАК» заинтересовано в анализе и отборе  проектов, которые могут помочь найти новые идеи для реализации в следующих областях: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единого информационного пространства реализации программ создания,  производства и эксплуатации изделии авиационной техники и управлении их жизненным циклом  на базе российских разработок в области ИТ-инфраструктуры, системного и прикладного  программного обеспечения;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5439453125" w:line="256.14749908447266" w:lineRule="auto"/>
        <w:ind w:left="9.6575927734375" w:right="0.8764648437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в процессах проектирования летательных аппаратов новых методов  обработки и хранения данных, в том числе c применением перспективных физических принципов,  малоиспользуемых в настоящее время;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2509765625" w:line="253.89856338500977" w:lineRule="auto"/>
        <w:ind w:left="6.297607421875" w:right="6.51611328125" w:firstLine="568.8000488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математического моделирования как средство повышения качества,  сокращения трудозатрат и сроков на проектирование, разработку, проведение испытаний образцов  АТ (самолетов и других ЛА) и вывода на рынок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22265625" w:line="250.06650924682617" w:lineRule="auto"/>
        <w:ind w:left="9.6575927734375" w:right="-1.40258789062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математического моделирования с целью оптимизации объемов и сроков  натурных испытаний авиационной техники для снижения сроков реализации авиационных  программ и ускорения вывода новых образцов самолетов на рынок.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536376953125" w:line="253.89850616455078" w:lineRule="auto"/>
        <w:ind w:left="9.6575927734375" w:right="5.63598632812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в процессах проектирования летательных аппаратов новых методов  обработки и хранения данных, в том числе c применением перспективных физических принципов,  малоиспользуемых в настоящее время;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21533203125" w:line="240" w:lineRule="auto"/>
        <w:ind w:left="368.45748901367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Надежность, отказобезопасность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7196044921875" w:line="247.90088653564453" w:lineRule="auto"/>
        <w:ind w:left="9.6575927734375" w:right="-0.92407226562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обеспечения и контроля требуемого уровня надежности покупных  комплектующих изделий, в том числе возможное возобновление работ методом ЭЦИ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с целью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выявления «слабых» мест изделий и выработки мер по их совершенствованию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191650390625" w:line="250.1498794555664" w:lineRule="auto"/>
        <w:ind w:left="9.6575927734375" w:right="8.51684570312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Перспективные противообледенительные системы (ПОС), в том числе,  противообледенительные системы композитных конструкций и противообледенительные  покрытия н основе гидрофобных покрытий.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7001953125" w:line="253.23205947875977" w:lineRule="auto"/>
        <w:ind w:left="12.537612915039062" w:right="-0.0830078125" w:firstLine="562.5600433349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Технология обнаружения локальных возгораний и разработка перспективных  огнегасящих составов-ингибиторов горения, обладающих высокой объемной эффективностью.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повышения ситуационной осведомленности летчика и вывода самолета из  сложных ситуаций.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8774414062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управления нагрузками, действующими на самолет.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361328125" w:line="248.9003849029541" w:lineRule="auto"/>
        <w:ind w:left="9.6575927734375" w:right="-1.8823242187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глубокого мониторинга состояния и поведения конструкции в эксплуатации,  в том числе в реальном масштабе времени, на основании использования математических моделей  поведения конструкции и встроенных датчиков состояния конструкции в соответствующих  критических зонах. Мониторинг внутреннего состояния металлических и композитных  конструкций. Усталостная прочность металлокомпозитных конструкций.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53961181640625" w:line="240" w:lineRule="auto"/>
        <w:ind w:left="368.21746826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Летные исследования и испытания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ИД: 2202777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39990234375" w:line="249.89999771118164" w:lineRule="auto"/>
        <w:ind w:left="9.6575927734375" w:right="-1.4038085937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Методики и технологическое оснащение испытаний с целью сокращения трудозатрат и  сроков испытаний и повышения безопасности их проведения. Применение самолетов-лабораторий  при испытаниях сложных авиационных систем и комплексов.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0263671875" w:line="250.14965057373047" w:lineRule="auto"/>
        <w:ind w:left="9.6575927734375" w:right="8.07617187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Методы, средства и технологии летных исследований в интересах решения ключевых  проблем развития летно-технических характеристик воздушных судов: «Дальше. Выше. Быстрее.  Экономичнее».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7001953125" w:line="252.8246784210205" w:lineRule="auto"/>
        <w:ind w:left="3.8976287841796875" w:right="0.39794921875" w:firstLine="571.200027465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летных исследований и испытаний беспилотных летательных аппаратов.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Самолетные командно-измерительные пункты (СКИП) для летных исследований и  испытаний авиационной техники (пилотируемой и беспилотной) и вооружения.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и средства исследований и испытаний систем бортового оборудования,  радиоэлектронной борьбы, воздушной разведки, электромагнитной совместимости, стойкости ВС  его бортового оборудования и систем к внешним воздействующим факторам.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и средства исследований и испытаний систем пилотажно- навигационных  комплексов перспективных летательных аппаратов, в том числе систем интеллектуальной  поддержки экипажа (созданных на базе технологий искусственного интеллекта), новых видов  информационно-управляющего поля (ИУП).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95849609375" w:line="247.90088653564453" w:lineRule="auto"/>
        <w:ind w:left="5.81756591796875" w:right="9.9560546875" w:firstLine="569.28009033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и средства обеспечения высокой работоспособности летного состава в  условиях негативного воздействия факторов полета.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1904296875" w:line="240" w:lineRule="auto"/>
        <w:ind w:left="368.93737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Производственные технологии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48.01189422607422" w:lineRule="auto"/>
        <w:ind w:left="3.8976287841796875" w:right="5.157470703125" w:firstLine="571.20002746582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новых и развитие существующих технологических процессов в интересах  расшивки «узких мест» и увеличения пропускной способности, сокращения производственного  цикла и снижения трудоемкости изготовления воздушных судов с целью повышения  экономической эффективности производства;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080810546875" w:line="251.89913749694824" w:lineRule="auto"/>
        <w:ind w:left="5.81756591796875" w:right="11.8310546875" w:firstLine="569.28009033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и применение в производственных процессах прорывных (инновационных)  технологий, основанных на современных достижениях науки и техники;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20751953125" w:line="251.89913749694824" w:lineRule="auto"/>
        <w:ind w:left="9.6575927734375" w:right="10.673828125" w:firstLine="56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Автоматизация и роботизации в интересах обеспечения гибкости производственных  процессов и снижения трудоемкости изготовления ДСЕ;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205322265625" w:line="249.2336368560791" w:lineRule="auto"/>
        <w:ind w:left="9.6575927734375" w:right="-1.6430664062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методов технологического контроля производства, в том числе  создание, верификация и внедрение системы неразрушающего контроля качества на основе  цифровых технологий и автоматизированного распознавания, включая контроль качества  полуфабрикатов и ДСЕ АТ на основе технологий искусственного интеллекта;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86767578125" w:line="248.15051078796387" w:lineRule="auto"/>
        <w:ind w:left="9.6575927734375" w:right="10.19287109375" w:firstLine="565.44006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 технологического развития предприятий ПАО «ОАК» в интересах снижения  производственных затрат в условиях малосерийного производства и широкой номенклатуры  производимых образцов техники.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7694091796875" w:line="240" w:lineRule="auto"/>
        <w:ind w:left="369.65744018554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Перспективные технологии проектирования и производства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12939453125" w:line="246.06825828552246" w:lineRule="auto"/>
        <w:ind w:left="5.81756591796875" w:right="11.39404296875" w:firstLine="569.280090332031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Бионическое (рациональное) проектирование КСС и силовых конструкций самолета с  упором на аддитивные технологии, направленное на увеличение жесткости конструкции,  снижение массы, сокращение трудозатрат и сроков проектирования и производства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516357421875" w:line="247.9006290435791" w:lineRule="auto"/>
        <w:ind w:left="12.537612915039062" w:right="11.153564453125" w:firstLine="562.5600433349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проектирования и производства в интересах минимизации сроков и  стоимости, в том числе параллельное проектирование;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19775390625" w:line="243.90240669250488" w:lineRule="auto"/>
        <w:ind w:left="9.6575927734375" w:right="1.756591796875" w:firstLine="56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технологии проектирования и производства авиационных конструкций на основе  многодисциплинарного инженерного анализа и системного инжиниринга.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755615234375" w:line="248.30074310302734" w:lineRule="auto"/>
        <w:ind w:left="9.897613525390625" w:right="9.715576171875" w:firstLine="56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Синергия возможностей расчетного моделирования в различных областях знаний при  выборе облика и проектировании конструкции перспективных ЛА;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9079589843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Цифровое моделирование;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ИД: 2202777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397949218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суперкомпьютеров при проектировании.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7197265625" w:line="248.15051078796387" w:lineRule="auto"/>
        <w:ind w:left="733.9776611328125" w:right="999.8779296875" w:hanging="362.88024902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Новые нетрадиционные аэродинамические компоновки воздушных судов.  Электрические и гибридные технологии для силовых установок при создании самолета будущего.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6938476562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Авиация общего назначения для труднодоступных районов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создания «более» и «полностью электрического самолета».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89453125" w:line="247.9563045501709" w:lineRule="auto"/>
        <w:ind w:left="8.457565307617188" w:right="8.03466796875" w:firstLine="566.64009094238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совершенствования электроэнергетического комплекса летательных  аппаратов с целью повышения энергоэффективности, топливной экономичности и экологичности.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Структурированные идеи по эволюционному развитию ВС, в рамках существующих и/или  перспективных технологий, предлагающие комплекс дополнительных или новых решений в  области гражданской авиации по различным критериям. В том числе функциональность и дизайн,  безопасность, экологичность, высота, скорость и дальность полетов, комфорт, индивидуализация  ВС;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63818359375" w:line="248.40116500854492" w:lineRule="auto"/>
        <w:ind w:left="14.457626342773438" w:right="10.9130859375" w:firstLine="560.64002990722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современных и применение прогрессивных конструкционных и  функциональных материалов и покрытий на всём жизненном цикле ЛА;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192871093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и технологии использования наноматериалов;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7509765625" w:line="247.90088653564453" w:lineRule="auto"/>
        <w:ind w:left="12.537612915039062" w:right="10.155029296875" w:firstLine="562.5600433349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применение подходов по повышению технологичности материалов и  способам нанесения покрытий, совершенствование способов обработки.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19165039062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Перспективные требования к воздушным судам.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9202880859375" w:line="240" w:lineRule="auto"/>
        <w:ind w:left="368.45748901367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Технологии искусственного интеллекта в самолетостроении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47.90088653564453" w:lineRule="auto"/>
        <w:ind w:left="9.6575927734375" w:right="9.71435546875" w:firstLine="56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Элементы ИИ в авиационных системах: решаемые задачи, области применения,  критические проблемы и пути их решения.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1875" w:line="254.0650177001953" w:lineRule="auto"/>
        <w:ind w:left="7.49755859375" w:right="5.7958984375" w:firstLine="567.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концепции управления авиационными системами на базе технологий ИИ.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Экспертные системы типа «помощник лётчика» и «помощник члена экипажа» с  элементами ИИ.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548095703125" w:line="247.9014015197754" w:lineRule="auto"/>
        <w:ind w:left="13.017578125" w:right="11.395263671875" w:firstLine="562.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в авиационных системах. Принятие решений в условиях дефицита  априорной информации и деградации ресурсов авиационной системы.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181396484375" w:line="247.90037155151367" w:lineRule="auto"/>
        <w:ind w:left="5.81756591796875" w:right="1.517333984375" w:firstLine="569.28009033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технологий ИИ в процессах разработки и производства авиационной  техники.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2019042968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технологий ИИ для обучения лётного и технического составов.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11993408203125" w:line="240" w:lineRule="auto"/>
        <w:ind w:left="371.09741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Беспилотные технологии авиастроения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Проектирование беспилотных летательных аппаратов.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области применения БПЛА.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0166015625" w:line="244.2359161376953" w:lineRule="auto"/>
        <w:ind w:left="13.49761962890625" w:right="4.9169921875" w:firstLine="561.600036621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беспилотной транспортной системы, аэротакси в инфраструктуре городов  будущего – проблемы и вызовы.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8402099609375" w:line="247.90088653564453" w:lineRule="auto"/>
        <w:ind w:left="13.017578125" w:right="10.394287109375" w:firstLine="562.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создания пилотируемых и беспилотных энергоэффективных летательных  аппаратов – VTOL («vertical take-off landing»), eVTOL («electrical vertical take-off landing»).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1895141601562" w:line="240" w:lineRule="auto"/>
        <w:ind w:left="370.6173706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Послепродажное обслуживание самолетов группы ОАК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83999633789062" w:line="247.90088653564453" w:lineRule="auto"/>
        <w:ind w:left="7.49755859375" w:right="10.3955078125" w:firstLine="567.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в процессе технического обслуживания АТ новых методов обработки,  хранения и визуализации данных, в том числе дополненной реальности;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ИД: 2202777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39990234375" w:line="247.90088653564453" w:lineRule="auto"/>
        <w:ind w:left="8.217620849609375" w:right="58.597412109375" w:firstLine="566.88003540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Переход на прогнозируемое техническое обслуживание АТ, внедрение Aircraft health monitoring и Structure health monitoring.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18896484375" w:line="240" w:lineRule="auto"/>
        <w:ind w:left="379.9774169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Радиоэлектронное оборудование и системы воздушных судов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919189453125" w:line="240" w:lineRule="auto"/>
        <w:ind w:left="575.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Бортовые интеллектуальные информационно-управляющие системы.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140625" w:line="253.89822006225586" w:lineRule="auto"/>
        <w:ind w:left="5.81756591796875" w:right="10.9130859375" w:firstLine="569.28009033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Новые методы высокоточной автономной навигации летательных аппаратов.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максимального использования высоконадежных автоматизированных систем  управления</w:t>
      </w:r>
    </w:p>
    <w:sectPr>
      <w:type w:val="continuous"/>
      <w:pgSz w:h="16820" w:w="11900" w:orient="portrait"/>
      <w:pgMar w:bottom="1200.4800415039062" w:top="542.401123046875" w:left="1128.9024353027344" w:right="499.8828125" w:header="0" w:footer="720"/>
      <w:cols w:equalWidth="0" w:num="1">
        <w:col w:space="0" w:w="10271.2147521972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