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B3" w:rsidRPr="00F13BF9" w:rsidRDefault="00F609B3" w:rsidP="00E3066C">
      <w:pPr>
        <w:spacing w:line="360" w:lineRule="auto"/>
        <w:ind w:left="6237"/>
        <w:jc w:val="center"/>
        <w:rPr>
          <w:b/>
          <w:szCs w:val="22"/>
        </w:rPr>
      </w:pPr>
      <w:r w:rsidRPr="00F13BF9">
        <w:rPr>
          <w:b/>
          <w:szCs w:val="22"/>
        </w:rPr>
        <w:t>УТВЕРЖДАЮ</w:t>
      </w:r>
    </w:p>
    <w:p w:rsidR="00D1427A" w:rsidRDefault="00784F6C" w:rsidP="00E3066C">
      <w:pPr>
        <w:spacing w:line="360" w:lineRule="auto"/>
        <w:ind w:left="6237"/>
        <w:jc w:val="center"/>
        <w:rPr>
          <w:szCs w:val="22"/>
        </w:rPr>
      </w:pPr>
      <w:r>
        <w:rPr>
          <w:szCs w:val="22"/>
        </w:rPr>
        <w:t>Проректор по учебно-воспитательной работе</w:t>
      </w:r>
    </w:p>
    <w:p w:rsidR="00F609B3" w:rsidRPr="00F13BF9" w:rsidRDefault="00586ECB" w:rsidP="00E3066C">
      <w:pPr>
        <w:spacing w:line="360" w:lineRule="auto"/>
        <w:ind w:left="6237"/>
        <w:jc w:val="center"/>
        <w:rPr>
          <w:szCs w:val="22"/>
        </w:rPr>
      </w:pPr>
      <w:r>
        <w:rPr>
          <w:szCs w:val="22"/>
        </w:rPr>
        <w:t>Самарского университета</w:t>
      </w:r>
    </w:p>
    <w:p w:rsidR="00F609B3" w:rsidRPr="00F13BF9" w:rsidRDefault="00D1427A" w:rsidP="00E3066C">
      <w:pPr>
        <w:spacing w:line="360" w:lineRule="auto"/>
        <w:ind w:left="6237"/>
        <w:jc w:val="center"/>
        <w:rPr>
          <w:szCs w:val="22"/>
        </w:rPr>
      </w:pPr>
      <w:r>
        <w:rPr>
          <w:szCs w:val="22"/>
        </w:rPr>
        <w:t>_______________</w:t>
      </w:r>
      <w:r w:rsidR="00F609B3" w:rsidRPr="00F13BF9">
        <w:rPr>
          <w:szCs w:val="22"/>
        </w:rPr>
        <w:t xml:space="preserve"> </w:t>
      </w:r>
      <w:r w:rsidR="00784F6C">
        <w:rPr>
          <w:szCs w:val="22"/>
        </w:rPr>
        <w:t>Леонов М.М.</w:t>
      </w:r>
    </w:p>
    <w:p w:rsidR="00F609B3" w:rsidRPr="00F13BF9" w:rsidRDefault="00F609B3" w:rsidP="00E3066C">
      <w:pPr>
        <w:ind w:left="6237"/>
        <w:jc w:val="center"/>
        <w:rPr>
          <w:szCs w:val="22"/>
        </w:rPr>
      </w:pPr>
      <w:r w:rsidRPr="00F13BF9">
        <w:rPr>
          <w:szCs w:val="22"/>
        </w:rPr>
        <w:t>«______» _______________ 201__г.</w:t>
      </w:r>
    </w:p>
    <w:p w:rsidR="00F609B3" w:rsidRPr="00F13BF9" w:rsidRDefault="00F609B3" w:rsidP="00E3066C">
      <w:pPr>
        <w:ind w:left="6237"/>
        <w:jc w:val="center"/>
        <w:rPr>
          <w:szCs w:val="22"/>
        </w:rPr>
      </w:pPr>
      <w:r w:rsidRPr="00F13BF9">
        <w:rPr>
          <w:szCs w:val="22"/>
        </w:rPr>
        <w:t>МП</w:t>
      </w:r>
    </w:p>
    <w:p w:rsidR="00092938" w:rsidRDefault="00092938" w:rsidP="00092938">
      <w:pPr>
        <w:spacing w:line="276" w:lineRule="auto"/>
        <w:jc w:val="center"/>
        <w:rPr>
          <w:b/>
          <w:szCs w:val="22"/>
        </w:rPr>
      </w:pPr>
    </w:p>
    <w:p w:rsidR="00F609B3" w:rsidRPr="00F13BF9" w:rsidRDefault="00F609B3" w:rsidP="00092938">
      <w:pPr>
        <w:spacing w:line="276" w:lineRule="auto"/>
        <w:jc w:val="center"/>
        <w:rPr>
          <w:b/>
          <w:szCs w:val="22"/>
        </w:rPr>
      </w:pPr>
      <w:r w:rsidRPr="00F13BF9">
        <w:rPr>
          <w:b/>
          <w:szCs w:val="22"/>
        </w:rPr>
        <w:t>ЗАКЛЮЧЕНИЕ</w:t>
      </w:r>
    </w:p>
    <w:p w:rsidR="00F609B3" w:rsidRDefault="00F609B3" w:rsidP="00092938">
      <w:pPr>
        <w:spacing w:line="276" w:lineRule="auto"/>
        <w:jc w:val="center"/>
        <w:rPr>
          <w:b/>
          <w:szCs w:val="22"/>
        </w:rPr>
      </w:pPr>
      <w:r w:rsidRPr="00F13BF9">
        <w:rPr>
          <w:b/>
          <w:szCs w:val="22"/>
        </w:rPr>
        <w:t>о возможности открытого опубликования</w:t>
      </w:r>
    </w:p>
    <w:p w:rsidR="00092938" w:rsidRPr="00F13BF9" w:rsidRDefault="00092938" w:rsidP="00F13BF9">
      <w:pPr>
        <w:jc w:val="center"/>
        <w:rPr>
          <w:b/>
          <w:szCs w:val="22"/>
        </w:rPr>
      </w:pPr>
    </w:p>
    <w:p w:rsidR="00F609B3" w:rsidRDefault="00F609B3" w:rsidP="00092938">
      <w:pPr>
        <w:spacing w:line="276" w:lineRule="auto"/>
        <w:ind w:firstLine="709"/>
        <w:jc w:val="both"/>
        <w:rPr>
          <w:szCs w:val="22"/>
        </w:rPr>
      </w:pPr>
      <w:r w:rsidRPr="00F13BF9">
        <w:rPr>
          <w:szCs w:val="22"/>
        </w:rPr>
        <w:t xml:space="preserve">Экспертная комиссия </w:t>
      </w:r>
      <w:r w:rsidR="00DC0BE8">
        <w:rPr>
          <w:szCs w:val="22"/>
        </w:rPr>
        <w:t xml:space="preserve">по социально-гуманитарному направлению </w:t>
      </w:r>
      <w:r w:rsidRPr="00F13BF9">
        <w:rPr>
          <w:szCs w:val="22"/>
        </w:rPr>
        <w:t xml:space="preserve">федерального государственного автономного образовательного учреждения высшего образования «Самарский </w:t>
      </w:r>
      <w:r w:rsidR="00586ECB">
        <w:rPr>
          <w:szCs w:val="22"/>
        </w:rPr>
        <w:t>национальный исследовательский</w:t>
      </w:r>
      <w:r w:rsidRPr="00F13BF9">
        <w:rPr>
          <w:szCs w:val="22"/>
        </w:rPr>
        <w:t xml:space="preserve"> университет имени академика С.П.</w:t>
      </w:r>
      <w:r w:rsidR="00586ECB">
        <w:rPr>
          <w:szCs w:val="22"/>
        </w:rPr>
        <w:t> </w:t>
      </w:r>
      <w:r w:rsidRPr="00F13BF9">
        <w:rPr>
          <w:szCs w:val="22"/>
        </w:rPr>
        <w:t>Корол</w:t>
      </w:r>
      <w:r w:rsidR="00F83AB0">
        <w:rPr>
          <w:szCs w:val="22"/>
        </w:rPr>
        <w:t>е</w:t>
      </w:r>
      <w:r w:rsidRPr="00F13BF9">
        <w:rPr>
          <w:szCs w:val="22"/>
        </w:rPr>
        <w:t>ва» Министерства образования и науки Российской Федерации, созданная приказом ректора от </w:t>
      </w:r>
      <w:r w:rsidR="00BE7B85">
        <w:rPr>
          <w:szCs w:val="22"/>
        </w:rPr>
        <w:t xml:space="preserve">07.02.2017 </w:t>
      </w:r>
      <w:r w:rsidRPr="00F13BF9">
        <w:rPr>
          <w:szCs w:val="22"/>
        </w:rPr>
        <w:t>года №</w:t>
      </w:r>
      <w:r w:rsidR="00E3066C">
        <w:rPr>
          <w:szCs w:val="22"/>
        </w:rPr>
        <w:t> </w:t>
      </w:r>
      <w:r w:rsidR="00BE7B85">
        <w:rPr>
          <w:szCs w:val="22"/>
        </w:rPr>
        <w:t>80-О</w:t>
      </w:r>
      <w:bookmarkStart w:id="0" w:name="_GoBack"/>
      <w:bookmarkEnd w:id="0"/>
      <w:r w:rsidRPr="00F13BF9">
        <w:rPr>
          <w:szCs w:val="22"/>
        </w:rPr>
        <w:t xml:space="preserve"> в период </w:t>
      </w:r>
      <w:proofErr w:type="gramStart"/>
      <w:r w:rsidRPr="00F13BF9">
        <w:rPr>
          <w:szCs w:val="22"/>
        </w:rPr>
        <w:t>с</w:t>
      </w:r>
      <w:proofErr w:type="gramEnd"/>
      <w:r w:rsidRPr="00F13BF9">
        <w:rPr>
          <w:szCs w:val="22"/>
        </w:rPr>
        <w:t xml:space="preserve"> «________</w:t>
      </w:r>
      <w:r w:rsidR="00E3066C">
        <w:rPr>
          <w:szCs w:val="22"/>
        </w:rPr>
        <w:t>__</w:t>
      </w:r>
      <w:r w:rsidRPr="00F13BF9">
        <w:rPr>
          <w:szCs w:val="22"/>
        </w:rPr>
        <w:t>_</w:t>
      </w:r>
      <w:r w:rsidR="00092938">
        <w:rPr>
          <w:szCs w:val="22"/>
        </w:rPr>
        <w:t>____»</w:t>
      </w:r>
      <w:r w:rsidR="00DC0BE8">
        <w:rPr>
          <w:szCs w:val="22"/>
        </w:rPr>
        <w:t xml:space="preserve"> </w:t>
      </w:r>
      <w:r w:rsidR="00092938">
        <w:rPr>
          <w:szCs w:val="22"/>
        </w:rPr>
        <w:t>по «_____________» 201__</w:t>
      </w:r>
      <w:r w:rsidR="00164326">
        <w:rPr>
          <w:szCs w:val="22"/>
        </w:rPr>
        <w:t> </w:t>
      </w:r>
      <w:r w:rsidRPr="00F13BF9">
        <w:rPr>
          <w:szCs w:val="22"/>
        </w:rPr>
        <w:t>г</w:t>
      </w:r>
      <w:r w:rsidR="00586ECB">
        <w:rPr>
          <w:szCs w:val="22"/>
        </w:rPr>
        <w:t xml:space="preserve">. </w:t>
      </w:r>
      <w:r w:rsidR="00DC0BE8">
        <w:rPr>
          <w:szCs w:val="22"/>
        </w:rPr>
        <w:t>рассмотрела</w:t>
      </w:r>
    </w:p>
    <w:p w:rsidR="00DC0BE8" w:rsidRPr="009A6E30" w:rsidRDefault="00DC0BE8" w:rsidP="00DC0BE8">
      <w:pPr>
        <w:pBdr>
          <w:bottom w:val="single" w:sz="4" w:space="1" w:color="auto"/>
        </w:pBdr>
        <w:jc w:val="center"/>
        <w:rPr>
          <w:b/>
          <w:i/>
          <w:szCs w:val="22"/>
        </w:rPr>
      </w:pPr>
    </w:p>
    <w:p w:rsidR="00DC0BE8" w:rsidRPr="009A6E30" w:rsidRDefault="00DC0BE8" w:rsidP="00DC0BE8">
      <w:pPr>
        <w:spacing w:line="276" w:lineRule="auto"/>
        <w:jc w:val="center"/>
        <w:rPr>
          <w:i/>
          <w:sz w:val="18"/>
          <w:szCs w:val="18"/>
        </w:rPr>
      </w:pPr>
      <w:r w:rsidRPr="009A6E30">
        <w:rPr>
          <w:i/>
          <w:sz w:val="18"/>
          <w:szCs w:val="18"/>
        </w:rPr>
        <w:t>(вид материал</w:t>
      </w:r>
      <w:r>
        <w:rPr>
          <w:i/>
          <w:sz w:val="18"/>
          <w:szCs w:val="18"/>
        </w:rPr>
        <w:t>ов</w:t>
      </w:r>
      <w:r w:rsidRPr="009A6E30">
        <w:rPr>
          <w:i/>
          <w:sz w:val="18"/>
          <w:szCs w:val="18"/>
        </w:rPr>
        <w:t>)</w:t>
      </w:r>
    </w:p>
    <w:p w:rsidR="00F609B3" w:rsidRPr="00092938" w:rsidRDefault="00F609B3" w:rsidP="00F13BF9">
      <w:pPr>
        <w:pBdr>
          <w:bottom w:val="single" w:sz="4" w:space="1" w:color="auto"/>
        </w:pBdr>
        <w:ind w:firstLine="709"/>
        <w:jc w:val="center"/>
        <w:rPr>
          <w:b/>
        </w:rPr>
      </w:pPr>
    </w:p>
    <w:p w:rsidR="00092938" w:rsidRPr="00092938" w:rsidRDefault="00F609B3" w:rsidP="00F13BF9">
      <w:pPr>
        <w:jc w:val="center"/>
        <w:rPr>
          <w:i/>
          <w:sz w:val="18"/>
          <w:szCs w:val="18"/>
        </w:rPr>
      </w:pPr>
      <w:r w:rsidRPr="00092938">
        <w:rPr>
          <w:i/>
          <w:sz w:val="18"/>
          <w:szCs w:val="18"/>
        </w:rPr>
        <w:t>(на</w:t>
      </w:r>
      <w:r w:rsidR="002817F6">
        <w:rPr>
          <w:i/>
          <w:sz w:val="18"/>
          <w:szCs w:val="18"/>
        </w:rPr>
        <w:t>звани</w:t>
      </w:r>
      <w:r w:rsidRPr="00092938">
        <w:rPr>
          <w:i/>
          <w:sz w:val="18"/>
          <w:szCs w:val="18"/>
        </w:rPr>
        <w:t>е мат</w:t>
      </w:r>
      <w:r w:rsidR="00092938" w:rsidRPr="00092938">
        <w:rPr>
          <w:i/>
          <w:sz w:val="18"/>
          <w:szCs w:val="18"/>
        </w:rPr>
        <w:t>ериалов, подлежащих экспертизе на русском языке)</w:t>
      </w:r>
    </w:p>
    <w:p w:rsidR="00092938" w:rsidRPr="00092938" w:rsidRDefault="00092938" w:rsidP="00092938">
      <w:pPr>
        <w:pBdr>
          <w:bottom w:val="single" w:sz="4" w:space="1" w:color="auto"/>
        </w:pBdr>
        <w:ind w:firstLine="709"/>
        <w:jc w:val="center"/>
        <w:rPr>
          <w:b/>
        </w:rPr>
      </w:pPr>
    </w:p>
    <w:p w:rsidR="00F609B3" w:rsidRPr="00092938" w:rsidRDefault="00092938" w:rsidP="00F13BF9">
      <w:pPr>
        <w:jc w:val="center"/>
        <w:rPr>
          <w:i/>
          <w:sz w:val="18"/>
          <w:szCs w:val="18"/>
        </w:rPr>
      </w:pPr>
      <w:r w:rsidRPr="00092938">
        <w:rPr>
          <w:i/>
          <w:sz w:val="18"/>
          <w:szCs w:val="18"/>
        </w:rPr>
        <w:t>(</w:t>
      </w:r>
      <w:r w:rsidR="00F609B3" w:rsidRPr="00092938">
        <w:rPr>
          <w:i/>
          <w:sz w:val="18"/>
          <w:szCs w:val="18"/>
        </w:rPr>
        <w:t>ФИО авторов и соавторов полностью</w:t>
      </w:r>
      <w:r w:rsidR="00164326">
        <w:rPr>
          <w:i/>
          <w:sz w:val="18"/>
          <w:szCs w:val="18"/>
        </w:rPr>
        <w:t xml:space="preserve"> в родительном падеже</w:t>
      </w:r>
      <w:r w:rsidR="00F609B3" w:rsidRPr="00092938">
        <w:rPr>
          <w:i/>
          <w:sz w:val="18"/>
          <w:szCs w:val="18"/>
        </w:rPr>
        <w:t>)</w:t>
      </w:r>
    </w:p>
    <w:p w:rsidR="00092938" w:rsidRDefault="00DC0BE8" w:rsidP="00092938">
      <w:pPr>
        <w:spacing w:before="120"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для представления и опубликования на </w:t>
      </w:r>
      <w:r w:rsidRPr="00DC0BE8">
        <w:rPr>
          <w:i/>
          <w:szCs w:val="22"/>
        </w:rPr>
        <w:t>(русском/английском)</w:t>
      </w:r>
      <w:r>
        <w:rPr>
          <w:szCs w:val="22"/>
        </w:rPr>
        <w:t xml:space="preserve"> языке </w:t>
      </w:r>
      <w:proofErr w:type="gramStart"/>
      <w:r>
        <w:rPr>
          <w:szCs w:val="22"/>
        </w:rPr>
        <w:t>в</w:t>
      </w:r>
      <w:proofErr w:type="gramEnd"/>
      <w:r>
        <w:rPr>
          <w:szCs w:val="22"/>
        </w:rPr>
        <w:t xml:space="preserve"> </w:t>
      </w:r>
    </w:p>
    <w:p w:rsidR="00DC0BE8" w:rsidRPr="00CD0861" w:rsidRDefault="00DC0BE8" w:rsidP="00DC0BE8">
      <w:pPr>
        <w:pBdr>
          <w:bottom w:val="single" w:sz="4" w:space="1" w:color="auto"/>
        </w:pBdr>
        <w:jc w:val="center"/>
        <w:rPr>
          <w:szCs w:val="22"/>
        </w:rPr>
      </w:pPr>
    </w:p>
    <w:p w:rsidR="00DC0BE8" w:rsidRPr="00CD0861" w:rsidRDefault="00DC0BE8" w:rsidP="00DC0BE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издания, страна издания, предполагаемая дата выхода</w:t>
      </w:r>
      <w:r w:rsidRPr="00CD0861">
        <w:rPr>
          <w:i/>
          <w:sz w:val="18"/>
          <w:szCs w:val="18"/>
        </w:rPr>
        <w:t>)</w:t>
      </w:r>
    </w:p>
    <w:p w:rsidR="00DC0BE8" w:rsidRDefault="00DC0BE8" w:rsidP="00DC0BE8">
      <w:pPr>
        <w:spacing w:before="120" w:line="276" w:lineRule="auto"/>
        <w:jc w:val="both"/>
        <w:rPr>
          <w:szCs w:val="22"/>
        </w:rPr>
      </w:pPr>
      <w:r>
        <w:rPr>
          <w:szCs w:val="22"/>
        </w:rPr>
        <w:t>и подтверждает, что в представленном материале не содержатся сведения с ограниченным  доступом. На публикацию материала не следует получать разрешение Министерства образования и науки РФ или других министерств, ведомств, организаций.</w:t>
      </w:r>
    </w:p>
    <w:p w:rsidR="00DC0BE8" w:rsidRDefault="00DC0BE8" w:rsidP="00DC0BE8">
      <w:pPr>
        <w:spacing w:before="120" w:line="276" w:lineRule="auto"/>
        <w:jc w:val="both"/>
        <w:rPr>
          <w:szCs w:val="22"/>
        </w:rPr>
      </w:pPr>
      <w:r w:rsidRPr="00DC0BE8">
        <w:rPr>
          <w:b/>
          <w:szCs w:val="22"/>
        </w:rPr>
        <w:t>ЗАКЛЮЧЕНИЕ:</w:t>
      </w:r>
      <w:r>
        <w:rPr>
          <w:szCs w:val="22"/>
        </w:rPr>
        <w:t xml:space="preserve"> Материалы не являются интеллектуальной собственностью других лиц, не содержат сведений с ограниченным доступом и могут быть опубликованы в открытой печати.</w:t>
      </w:r>
    </w:p>
    <w:p w:rsidR="003407F9" w:rsidRDefault="003407F9" w:rsidP="00F13BF9">
      <w:pPr>
        <w:ind w:firstLine="709"/>
        <w:jc w:val="center"/>
        <w:rPr>
          <w:szCs w:val="22"/>
        </w:rPr>
        <w:sectPr w:rsidR="003407F9" w:rsidSect="00555376">
          <w:pgSz w:w="11906" w:h="16838"/>
          <w:pgMar w:top="1135" w:right="849" w:bottom="709" w:left="1134" w:header="567" w:footer="708" w:gutter="0"/>
          <w:cols w:space="708"/>
          <w:titlePg/>
          <w:docGrid w:linePitch="360"/>
        </w:sectPr>
      </w:pPr>
    </w:p>
    <w:p w:rsidR="003407F9" w:rsidRDefault="003407F9" w:rsidP="00F13BF9">
      <w:pPr>
        <w:ind w:firstLine="709"/>
        <w:jc w:val="center"/>
        <w:rPr>
          <w:szCs w:val="22"/>
        </w:rPr>
        <w:sectPr w:rsidR="003407F9" w:rsidSect="003407F9">
          <w:type w:val="continuous"/>
          <w:pgSz w:w="11906" w:h="16838"/>
          <w:pgMar w:top="1135" w:right="849" w:bottom="709" w:left="1134" w:header="567" w:footer="708" w:gutter="0"/>
          <w:cols w:num="2" w:space="708"/>
          <w:titlePg/>
          <w:docGrid w:linePitch="360"/>
        </w:sectPr>
      </w:pPr>
    </w:p>
    <w:p w:rsidR="001D2E0D" w:rsidRDefault="001D2E0D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tabs>
          <w:tab w:val="left" w:pos="0"/>
        </w:tabs>
        <w:spacing w:line="276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Председатель комиссии </w:t>
      </w:r>
    </w:p>
    <w:p w:rsidR="003407F9" w:rsidRDefault="003407F9" w:rsidP="003407F9">
      <w:pPr>
        <w:tabs>
          <w:tab w:val="left" w:pos="0"/>
        </w:tabs>
        <w:spacing w:line="276" w:lineRule="auto"/>
        <w:rPr>
          <w:szCs w:val="22"/>
          <w:lang w:eastAsia="en-US"/>
        </w:rPr>
      </w:pPr>
      <w:r>
        <w:rPr>
          <w:szCs w:val="22"/>
          <w:lang w:eastAsia="en-US"/>
        </w:rPr>
        <w:t>(руководитель-эксперт),</w:t>
      </w:r>
    </w:p>
    <w:p w:rsidR="003407F9" w:rsidRPr="003407F9" w:rsidRDefault="003407F9" w:rsidP="003407F9">
      <w:pPr>
        <w:tabs>
          <w:tab w:val="left" w:pos="0"/>
        </w:tabs>
        <w:spacing w:line="276" w:lineRule="auto"/>
        <w:rPr>
          <w:sz w:val="20"/>
          <w:szCs w:val="20"/>
          <w:lang w:eastAsia="en-US"/>
        </w:rPr>
      </w:pPr>
      <w:r w:rsidRPr="003407F9">
        <w:rPr>
          <w:sz w:val="20"/>
          <w:szCs w:val="20"/>
          <w:lang w:eastAsia="en-US"/>
        </w:rPr>
        <w:t>учёная степень, звание, должность</w:t>
      </w: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tabs>
          <w:tab w:val="left" w:pos="0"/>
        </w:tabs>
        <w:rPr>
          <w:szCs w:val="22"/>
        </w:rPr>
      </w:pPr>
      <w:r>
        <w:rPr>
          <w:szCs w:val="22"/>
        </w:rPr>
        <w:t>Член комиссии,</w:t>
      </w:r>
    </w:p>
    <w:p w:rsidR="003407F9" w:rsidRPr="003407F9" w:rsidRDefault="003407F9" w:rsidP="003407F9">
      <w:pPr>
        <w:tabs>
          <w:tab w:val="left" w:pos="0"/>
        </w:tabs>
        <w:rPr>
          <w:szCs w:val="22"/>
        </w:rPr>
      </w:pPr>
      <w:r w:rsidRPr="003407F9">
        <w:rPr>
          <w:sz w:val="20"/>
          <w:szCs w:val="20"/>
          <w:lang w:eastAsia="en-US"/>
        </w:rPr>
        <w:t>учёная степень, звание, должность</w:t>
      </w: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tabs>
          <w:tab w:val="left" w:pos="0"/>
        </w:tabs>
        <w:rPr>
          <w:szCs w:val="22"/>
        </w:rPr>
      </w:pPr>
      <w:r w:rsidRPr="00F609B3">
        <w:rPr>
          <w:szCs w:val="22"/>
        </w:rPr>
        <w:t>Секретарь</w:t>
      </w:r>
    </w:p>
    <w:p w:rsidR="003407F9" w:rsidRDefault="003407F9" w:rsidP="003407F9">
      <w:pPr>
        <w:tabs>
          <w:tab w:val="left" w:pos="0"/>
        </w:tabs>
        <w:rPr>
          <w:szCs w:val="22"/>
        </w:rPr>
      </w:pPr>
      <w:r w:rsidRPr="00F609B3">
        <w:rPr>
          <w:szCs w:val="22"/>
        </w:rPr>
        <w:t>комиссии эксп</w:t>
      </w:r>
      <w:r>
        <w:rPr>
          <w:szCs w:val="22"/>
        </w:rPr>
        <w:t>е</w:t>
      </w:r>
      <w:r w:rsidRPr="00F609B3">
        <w:rPr>
          <w:szCs w:val="22"/>
        </w:rPr>
        <w:t>ртного контроля</w:t>
      </w: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ind w:firstLine="709"/>
        <w:jc w:val="center"/>
        <w:rPr>
          <w:szCs w:val="22"/>
        </w:rPr>
      </w:pPr>
      <w:r>
        <w:rPr>
          <w:szCs w:val="22"/>
        </w:rPr>
        <w:t>_____________Фамилия И.О.</w:t>
      </w:r>
    </w:p>
    <w:p w:rsidR="003407F9" w:rsidRDefault="003407F9" w:rsidP="003407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ind w:firstLine="709"/>
        <w:jc w:val="center"/>
        <w:rPr>
          <w:szCs w:val="22"/>
        </w:rPr>
      </w:pPr>
      <w:r>
        <w:rPr>
          <w:szCs w:val="22"/>
        </w:rPr>
        <w:t>_____________Фамилия И.О.</w:t>
      </w:r>
    </w:p>
    <w:p w:rsidR="003407F9" w:rsidRDefault="003407F9" w:rsidP="003407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ind w:firstLine="709"/>
        <w:jc w:val="center"/>
        <w:rPr>
          <w:szCs w:val="22"/>
        </w:rPr>
      </w:pPr>
      <w:r>
        <w:rPr>
          <w:szCs w:val="22"/>
        </w:rPr>
        <w:t>_____________Фамилия И.О.</w:t>
      </w: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  <w:sectPr w:rsidR="003407F9" w:rsidSect="003407F9">
          <w:type w:val="continuous"/>
          <w:pgSz w:w="11906" w:h="16838"/>
          <w:pgMar w:top="1135" w:right="849" w:bottom="709" w:left="1134" w:header="567" w:footer="708" w:gutter="0"/>
          <w:cols w:num="2" w:space="708"/>
          <w:titlePg/>
          <w:docGrid w:linePitch="360"/>
        </w:sectPr>
      </w:pPr>
    </w:p>
    <w:p w:rsidR="008903FC" w:rsidRPr="00F13BF9" w:rsidRDefault="008903FC" w:rsidP="00AE5190">
      <w:pPr>
        <w:ind w:firstLine="709"/>
        <w:jc w:val="both"/>
        <w:rPr>
          <w:szCs w:val="22"/>
        </w:rPr>
      </w:pPr>
    </w:p>
    <w:sectPr w:rsidR="008903FC" w:rsidRPr="00F13BF9" w:rsidSect="003407F9">
      <w:type w:val="continuous"/>
      <w:pgSz w:w="11906" w:h="16838"/>
      <w:pgMar w:top="1135" w:right="849" w:bottom="709" w:left="1134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E1" w:rsidRDefault="009169E1" w:rsidP="006E29D8">
      <w:r>
        <w:separator/>
      </w:r>
    </w:p>
  </w:endnote>
  <w:endnote w:type="continuationSeparator" w:id="0">
    <w:p w:rsidR="009169E1" w:rsidRDefault="009169E1" w:rsidP="006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E1" w:rsidRDefault="009169E1" w:rsidP="006E29D8">
      <w:r>
        <w:separator/>
      </w:r>
    </w:p>
  </w:footnote>
  <w:footnote w:type="continuationSeparator" w:id="0">
    <w:p w:rsidR="009169E1" w:rsidRDefault="009169E1" w:rsidP="006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B3"/>
    <w:rsid w:val="0003763A"/>
    <w:rsid w:val="00092938"/>
    <w:rsid w:val="000971B4"/>
    <w:rsid w:val="000F26DF"/>
    <w:rsid w:val="0012347C"/>
    <w:rsid w:val="00164326"/>
    <w:rsid w:val="001D2E0D"/>
    <w:rsid w:val="00200FB8"/>
    <w:rsid w:val="002817F6"/>
    <w:rsid w:val="002C155B"/>
    <w:rsid w:val="003407F9"/>
    <w:rsid w:val="003828C9"/>
    <w:rsid w:val="003F28B4"/>
    <w:rsid w:val="00457176"/>
    <w:rsid w:val="0050409D"/>
    <w:rsid w:val="00555376"/>
    <w:rsid w:val="00586ECB"/>
    <w:rsid w:val="006A58C5"/>
    <w:rsid w:val="006E29D8"/>
    <w:rsid w:val="006F73B5"/>
    <w:rsid w:val="00784F6C"/>
    <w:rsid w:val="00861E6F"/>
    <w:rsid w:val="008903FC"/>
    <w:rsid w:val="008F6152"/>
    <w:rsid w:val="009169E1"/>
    <w:rsid w:val="00936CAC"/>
    <w:rsid w:val="009A6E30"/>
    <w:rsid w:val="009E5C1C"/>
    <w:rsid w:val="00A525DB"/>
    <w:rsid w:val="00AE5190"/>
    <w:rsid w:val="00B30299"/>
    <w:rsid w:val="00B31945"/>
    <w:rsid w:val="00B63708"/>
    <w:rsid w:val="00BA10B1"/>
    <w:rsid w:val="00BE7B85"/>
    <w:rsid w:val="00C021DC"/>
    <w:rsid w:val="00C364EA"/>
    <w:rsid w:val="00CD0861"/>
    <w:rsid w:val="00D1427A"/>
    <w:rsid w:val="00D152C0"/>
    <w:rsid w:val="00D92F3A"/>
    <w:rsid w:val="00DB092F"/>
    <w:rsid w:val="00DC0BE8"/>
    <w:rsid w:val="00E14E7D"/>
    <w:rsid w:val="00E3066C"/>
    <w:rsid w:val="00E40066"/>
    <w:rsid w:val="00E66EED"/>
    <w:rsid w:val="00EE4EFE"/>
    <w:rsid w:val="00F13BF9"/>
    <w:rsid w:val="00F609B3"/>
    <w:rsid w:val="00F83AB0"/>
    <w:rsid w:val="00FA3326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3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3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Злобина</dc:creator>
  <cp:lastModifiedBy>Илья Александрович Попельнюк</cp:lastModifiedBy>
  <cp:revision>21</cp:revision>
  <cp:lastPrinted>2017-01-12T05:27:00Z</cp:lastPrinted>
  <dcterms:created xsi:type="dcterms:W3CDTF">2015-12-14T11:54:00Z</dcterms:created>
  <dcterms:modified xsi:type="dcterms:W3CDTF">2019-07-05T13:11:00Z</dcterms:modified>
</cp:coreProperties>
</file>