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F9" w:rsidRPr="002011F8" w:rsidRDefault="00B413F9" w:rsidP="00B413F9">
      <w:pPr>
        <w:spacing w:after="0" w:line="240" w:lineRule="auto"/>
        <w:rPr>
          <w:rFonts w:eastAsia="Times New Roman"/>
          <w:sz w:val="20"/>
          <w:szCs w:val="28"/>
          <w:lang w:eastAsia="ru-RU"/>
        </w:rPr>
      </w:pPr>
      <w:r w:rsidRPr="002011F8">
        <w:rPr>
          <w:rFonts w:eastAsia="Times New Roman"/>
          <w:sz w:val="20"/>
          <w:szCs w:val="28"/>
          <w:shd w:val="clear" w:color="auto" w:fill="FFFFFF"/>
          <w:lang w:eastAsia="ru-RU"/>
        </w:rPr>
        <w:t>УДК 620.179.18;</w:t>
      </w:r>
      <w:r w:rsidRPr="002011F8">
        <w:rPr>
          <w:rFonts w:eastAsia="Times New Roman"/>
          <w:sz w:val="20"/>
          <w:szCs w:val="28"/>
          <w:lang w:eastAsia="ru-RU"/>
        </w:rPr>
        <w:t xml:space="preserve"> 620.1.051 </w:t>
      </w:r>
    </w:p>
    <w:p w:rsidR="00B413F9" w:rsidRPr="002011F8" w:rsidRDefault="00B413F9" w:rsidP="00B413F9">
      <w:pPr>
        <w:spacing w:after="0" w:line="240" w:lineRule="auto"/>
        <w:rPr>
          <w:rFonts w:eastAsia="Times New Roman"/>
          <w:sz w:val="20"/>
          <w:szCs w:val="28"/>
          <w:lang w:eastAsia="ru-RU"/>
        </w:rPr>
      </w:pPr>
    </w:p>
    <w:p w:rsidR="00B413F9" w:rsidRPr="002011F8" w:rsidRDefault="0042442C" w:rsidP="0042442C">
      <w:pPr>
        <w:spacing w:line="240" w:lineRule="auto"/>
        <w:jc w:val="center"/>
        <w:rPr>
          <w:rFonts w:eastAsia="Times New Roman"/>
          <w:b/>
          <w:bCs/>
          <w:sz w:val="20"/>
          <w:szCs w:val="28"/>
          <w:shd w:val="clear" w:color="auto" w:fill="FFFFFF"/>
          <w:lang w:eastAsia="ru-RU"/>
        </w:rPr>
      </w:pPr>
      <w:r w:rsidRPr="002011F8">
        <w:rPr>
          <w:rFonts w:eastAsia="Times New Roman"/>
          <w:b/>
          <w:bCs/>
          <w:sz w:val="20"/>
          <w:szCs w:val="28"/>
          <w:shd w:val="clear" w:color="auto" w:fill="FFFFFF"/>
          <w:lang w:eastAsia="ru-RU"/>
        </w:rPr>
        <w:t xml:space="preserve">ЭКСПЕРИМЕНТАЛЬНАЯ УСТАНОВКА БЕСКОНТАКТНОГО КОНТРОЛЯ </w:t>
      </w:r>
      <w:r w:rsidR="00B413F9" w:rsidRPr="002011F8">
        <w:rPr>
          <w:rFonts w:eastAsia="Times New Roman"/>
          <w:b/>
          <w:bCs/>
          <w:sz w:val="20"/>
          <w:szCs w:val="28"/>
          <w:shd w:val="clear" w:color="auto" w:fill="FFFFFF"/>
          <w:lang w:eastAsia="ru-RU"/>
        </w:rPr>
        <w:t>ЦЕЛОСТНОСТИ ЛОПАСТЕЙ ВЕРТОЛ</w:t>
      </w:r>
      <w:r w:rsidR="000C4981" w:rsidRPr="002011F8">
        <w:rPr>
          <w:rFonts w:eastAsia="Times New Roman"/>
          <w:b/>
          <w:bCs/>
          <w:sz w:val="20"/>
          <w:szCs w:val="28"/>
          <w:shd w:val="clear" w:color="auto" w:fill="FFFFFF"/>
          <w:lang w:eastAsia="ru-RU"/>
        </w:rPr>
        <w:t>Ё</w:t>
      </w:r>
      <w:r w:rsidR="00B413F9" w:rsidRPr="002011F8">
        <w:rPr>
          <w:rFonts w:eastAsia="Times New Roman"/>
          <w:b/>
          <w:bCs/>
          <w:sz w:val="20"/>
          <w:szCs w:val="28"/>
          <w:shd w:val="clear" w:color="auto" w:fill="FFFFFF"/>
          <w:lang w:eastAsia="ru-RU"/>
        </w:rPr>
        <w:t xml:space="preserve">ТА </w:t>
      </w:r>
    </w:p>
    <w:p w:rsidR="00B413F9" w:rsidRPr="002011F8" w:rsidRDefault="00B413F9" w:rsidP="0042442C">
      <w:pPr>
        <w:spacing w:line="240" w:lineRule="auto"/>
        <w:jc w:val="center"/>
        <w:rPr>
          <w:rFonts w:eastAsia="Times New Roman"/>
          <w:sz w:val="20"/>
          <w:szCs w:val="28"/>
          <w:lang w:eastAsia="ru-RU"/>
        </w:rPr>
      </w:pPr>
      <w:r w:rsidRPr="002011F8">
        <w:rPr>
          <w:rFonts w:eastAsia="Times New Roman"/>
          <w:sz w:val="20"/>
          <w:szCs w:val="28"/>
          <w:lang w:eastAsia="ru-RU"/>
        </w:rPr>
        <w:t xml:space="preserve">А.И. Данилин, С.В. Жуков </w:t>
      </w:r>
    </w:p>
    <w:p w:rsidR="00B413F9" w:rsidRPr="002011F8" w:rsidRDefault="00B413F9" w:rsidP="00B413F9">
      <w:pPr>
        <w:spacing w:after="0" w:line="240" w:lineRule="auto"/>
        <w:jc w:val="center"/>
        <w:rPr>
          <w:sz w:val="20"/>
          <w:szCs w:val="28"/>
        </w:rPr>
      </w:pPr>
      <w:r w:rsidRPr="002011F8">
        <w:rPr>
          <w:sz w:val="20"/>
          <w:szCs w:val="28"/>
        </w:rPr>
        <w:t xml:space="preserve">Самарский </w:t>
      </w:r>
      <w:r w:rsidR="00DA429B" w:rsidRPr="00DA429B">
        <w:rPr>
          <w:sz w:val="20"/>
          <w:szCs w:val="28"/>
        </w:rPr>
        <w:t>университет</w:t>
      </w:r>
      <w:r w:rsidR="00DA429B">
        <w:rPr>
          <w:sz w:val="20"/>
          <w:szCs w:val="28"/>
        </w:rPr>
        <w:t xml:space="preserve"> </w:t>
      </w:r>
    </w:p>
    <w:p w:rsidR="00B413F9" w:rsidRDefault="00B413F9" w:rsidP="0042442C">
      <w:pPr>
        <w:spacing w:line="240" w:lineRule="auto"/>
        <w:jc w:val="center"/>
        <w:rPr>
          <w:sz w:val="20"/>
          <w:szCs w:val="28"/>
        </w:rPr>
      </w:pPr>
      <w:r w:rsidRPr="002011F8">
        <w:rPr>
          <w:sz w:val="20"/>
          <w:szCs w:val="28"/>
        </w:rPr>
        <w:t>г. Самара</w:t>
      </w:r>
    </w:p>
    <w:p w:rsidR="002F0E83" w:rsidRPr="002F0E83" w:rsidRDefault="002F0E83" w:rsidP="0042442C">
      <w:pPr>
        <w:spacing w:line="240" w:lineRule="auto"/>
        <w:jc w:val="center"/>
        <w:rPr>
          <w:sz w:val="20"/>
          <w:szCs w:val="20"/>
        </w:rPr>
      </w:pPr>
      <w:r w:rsidRPr="00C56302">
        <w:rPr>
          <w:b/>
          <w:sz w:val="20"/>
          <w:szCs w:val="20"/>
        </w:rPr>
        <w:t>Ключевые слова:</w:t>
      </w:r>
      <w:r w:rsidRPr="00C56302">
        <w:rPr>
          <w:sz w:val="20"/>
          <w:szCs w:val="20"/>
        </w:rPr>
        <w:t xml:space="preserve"> вертолёт, несущий винт, СВЧ-сигнал, экспериментальная установка.</w:t>
      </w:r>
    </w:p>
    <w:p w:rsidR="00B413F9" w:rsidRPr="002011F8" w:rsidRDefault="00B413F9" w:rsidP="0042442C">
      <w:pPr>
        <w:spacing w:after="0" w:line="240" w:lineRule="auto"/>
        <w:ind w:firstLine="284"/>
        <w:jc w:val="both"/>
        <w:rPr>
          <w:rFonts w:eastAsia="Batang"/>
          <w:sz w:val="20"/>
          <w:szCs w:val="28"/>
        </w:rPr>
      </w:pPr>
      <w:r w:rsidRPr="002011F8">
        <w:rPr>
          <w:rFonts w:eastAsia="Batang"/>
          <w:sz w:val="20"/>
          <w:szCs w:val="28"/>
        </w:rPr>
        <w:t>Важнейшим узлом вертолёта является несущий винт, обеспечивающий как подъ</w:t>
      </w:r>
      <w:r w:rsidR="00AC3238" w:rsidRPr="002011F8">
        <w:rPr>
          <w:rFonts w:eastAsia="Batang"/>
          <w:sz w:val="20"/>
          <w:szCs w:val="28"/>
        </w:rPr>
        <w:t>ё</w:t>
      </w:r>
      <w:r w:rsidRPr="002011F8">
        <w:rPr>
          <w:rFonts w:eastAsia="Batang"/>
          <w:sz w:val="20"/>
          <w:szCs w:val="28"/>
        </w:rPr>
        <w:t>мную силу, так и пол</w:t>
      </w:r>
      <w:r w:rsidR="00AC3238" w:rsidRPr="002011F8">
        <w:rPr>
          <w:rFonts w:eastAsia="Batang"/>
          <w:sz w:val="20"/>
          <w:szCs w:val="28"/>
        </w:rPr>
        <w:t>ё</w:t>
      </w:r>
      <w:r w:rsidRPr="002011F8">
        <w:rPr>
          <w:rFonts w:eastAsia="Batang"/>
          <w:sz w:val="20"/>
          <w:szCs w:val="28"/>
        </w:rPr>
        <w:t>тные качества вертол</w:t>
      </w:r>
      <w:r w:rsidR="000C4981" w:rsidRPr="002011F8">
        <w:rPr>
          <w:rFonts w:eastAsia="Batang"/>
          <w:sz w:val="20"/>
          <w:szCs w:val="28"/>
        </w:rPr>
        <w:t>ё</w:t>
      </w:r>
      <w:r w:rsidRPr="002011F8">
        <w:rPr>
          <w:rFonts w:eastAsia="Batang"/>
          <w:sz w:val="20"/>
          <w:szCs w:val="28"/>
        </w:rPr>
        <w:t xml:space="preserve">та. В настоящее время наиболее перспективным методом оценки состояния </w:t>
      </w:r>
      <w:r w:rsidR="000C4981" w:rsidRPr="002011F8">
        <w:rPr>
          <w:rFonts w:eastAsia="Batang"/>
          <w:sz w:val="20"/>
          <w:szCs w:val="28"/>
        </w:rPr>
        <w:t>лопастей является – дискретно-</w:t>
      </w:r>
      <w:r w:rsidRPr="002011F8">
        <w:rPr>
          <w:rFonts w:eastAsia="Batang"/>
          <w:sz w:val="20"/>
          <w:szCs w:val="28"/>
        </w:rPr>
        <w:t>фазовый метод, основанный на облучении зондирующим СВЧ-сигналом объекта исследования [1]. Метод заключается в при</w:t>
      </w:r>
      <w:r w:rsidR="00B40BA2" w:rsidRPr="002011F8">
        <w:rPr>
          <w:rFonts w:eastAsia="Batang"/>
          <w:sz w:val="20"/>
          <w:szCs w:val="28"/>
        </w:rPr>
        <w:t>ё</w:t>
      </w:r>
      <w:r w:rsidRPr="002011F8">
        <w:rPr>
          <w:rFonts w:eastAsia="Batang"/>
          <w:sz w:val="20"/>
          <w:szCs w:val="28"/>
        </w:rPr>
        <w:t>ме и обработке отраженного СВЧ-сигнала от контролируемой поверхности.</w:t>
      </w:r>
      <w:r w:rsidRPr="002011F8">
        <w:rPr>
          <w:rFonts w:asciiTheme="minorHAnsi" w:hAnsiTheme="minorHAnsi" w:cstheme="minorBidi"/>
          <w:sz w:val="20"/>
          <w:szCs w:val="28"/>
          <w:shd w:val="clear" w:color="auto" w:fill="FFFFFF"/>
        </w:rPr>
        <w:t xml:space="preserve"> </w:t>
      </w:r>
      <w:r w:rsidRPr="002011F8">
        <w:rPr>
          <w:sz w:val="20"/>
          <w:szCs w:val="28"/>
          <w:shd w:val="clear" w:color="auto" w:fill="FFFFFF"/>
        </w:rPr>
        <w:t>Амплитуда, длительность и частота повторения отраженного от лопасти сигнала будет пропорциональна текущему деформационному состоянию лопасти.</w:t>
      </w:r>
    </w:p>
    <w:p w:rsidR="00B413F9" w:rsidRPr="002011F8" w:rsidRDefault="00B413F9" w:rsidP="0042442C">
      <w:pPr>
        <w:spacing w:after="0" w:line="240" w:lineRule="auto"/>
        <w:ind w:firstLine="284"/>
        <w:jc w:val="both"/>
        <w:rPr>
          <w:sz w:val="20"/>
          <w:szCs w:val="28"/>
          <w:shd w:val="clear" w:color="auto" w:fill="FFFFFF"/>
        </w:rPr>
      </w:pPr>
      <w:r w:rsidRPr="002011F8">
        <w:rPr>
          <w:sz w:val="20"/>
          <w:szCs w:val="28"/>
          <w:shd w:val="clear" w:color="auto" w:fill="FFFFFF"/>
        </w:rPr>
        <w:t xml:space="preserve">Целью настоящей работы является экспериментальная проверка модифицированного дискретно-фазового метода контроля целостности лопастей [1]. </w:t>
      </w:r>
    </w:p>
    <w:p w:rsidR="00B413F9" w:rsidRPr="00430485" w:rsidRDefault="00B413F9" w:rsidP="00430485">
      <w:pPr>
        <w:spacing w:line="240" w:lineRule="auto"/>
        <w:ind w:firstLine="284"/>
        <w:jc w:val="both"/>
        <w:rPr>
          <w:sz w:val="20"/>
          <w:szCs w:val="28"/>
          <w:shd w:val="clear" w:color="auto" w:fill="FFFFFF"/>
        </w:rPr>
      </w:pPr>
      <w:r w:rsidRPr="002011F8">
        <w:rPr>
          <w:sz w:val="20"/>
          <w:szCs w:val="28"/>
          <w:shd w:val="clear" w:color="auto" w:fill="FFFFFF"/>
        </w:rPr>
        <w:t>Для реализации поставленной задачи была разработана и смонтирована экспериментальная установка, проставленная на рисунке 1.</w:t>
      </w:r>
    </w:p>
    <w:p w:rsidR="00B413F9" w:rsidRPr="0076551E" w:rsidRDefault="00B413F9" w:rsidP="00B413F9">
      <w:pPr>
        <w:spacing w:after="200" w:line="240" w:lineRule="auto"/>
        <w:jc w:val="center"/>
        <w:rPr>
          <w:sz w:val="28"/>
          <w:szCs w:val="28"/>
          <w:shd w:val="clear" w:color="auto" w:fill="FFFFFF"/>
        </w:rPr>
      </w:pPr>
      <w:r w:rsidRPr="0076551E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E76D1EA" wp14:editId="5F5FEACD">
            <wp:extent cx="3276133" cy="1384500"/>
            <wp:effectExtent l="0" t="0" r="635" b="6350"/>
            <wp:docPr id="3" name="Рисунок 3" descr="E:\Научная_деятельность\конференции 2016\Актуальные проблемы радиотехники\1\Фрагмент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учная_деятельность\конференции 2016\Актуальные проблемы радиотехники\1\Фрагмент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16" cy="14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F9" w:rsidRPr="0076551E" w:rsidRDefault="00B413F9" w:rsidP="00B413F9">
      <w:pPr>
        <w:spacing w:after="0" w:line="240" w:lineRule="auto"/>
        <w:contextualSpacing/>
        <w:jc w:val="center"/>
        <w:rPr>
          <w:sz w:val="20"/>
          <w:szCs w:val="28"/>
          <w:shd w:val="clear" w:color="auto" w:fill="FFFFFF"/>
        </w:rPr>
      </w:pPr>
      <w:r w:rsidRPr="0076551E">
        <w:rPr>
          <w:sz w:val="20"/>
          <w:szCs w:val="28"/>
        </w:rPr>
        <w:t xml:space="preserve">Рисунок 1 </w:t>
      </w:r>
      <w:r w:rsidR="0042442C" w:rsidRPr="0076551E">
        <w:rPr>
          <w:sz w:val="20"/>
          <w:szCs w:val="28"/>
          <w:shd w:val="clear" w:color="auto" w:fill="FFFFFF"/>
        </w:rPr>
        <w:t>–</w:t>
      </w:r>
      <w:r w:rsidRPr="0076551E">
        <w:rPr>
          <w:sz w:val="20"/>
          <w:szCs w:val="28"/>
        </w:rPr>
        <w:t xml:space="preserve"> </w:t>
      </w:r>
      <w:r w:rsidRPr="0076551E">
        <w:rPr>
          <w:sz w:val="20"/>
          <w:szCs w:val="28"/>
          <w:shd w:val="clear" w:color="auto" w:fill="FFFFFF"/>
        </w:rPr>
        <w:t>Экспериментальная установка для бесконтактного контроля целостности лопастей вертол</w:t>
      </w:r>
      <w:r w:rsidR="00AC3238">
        <w:rPr>
          <w:sz w:val="20"/>
          <w:szCs w:val="28"/>
          <w:shd w:val="clear" w:color="auto" w:fill="FFFFFF"/>
        </w:rPr>
        <w:t>ё</w:t>
      </w:r>
      <w:r w:rsidRPr="0076551E">
        <w:rPr>
          <w:sz w:val="20"/>
          <w:szCs w:val="28"/>
          <w:shd w:val="clear" w:color="auto" w:fill="FFFFFF"/>
        </w:rPr>
        <w:t>та</w:t>
      </w:r>
      <w:r>
        <w:rPr>
          <w:sz w:val="20"/>
          <w:szCs w:val="28"/>
          <w:shd w:val="clear" w:color="auto" w:fill="FFFFFF"/>
        </w:rPr>
        <w:t>:</w:t>
      </w:r>
    </w:p>
    <w:p w:rsidR="00E17D0C" w:rsidRPr="001123BA" w:rsidRDefault="00B413F9" w:rsidP="00E17D0C">
      <w:pPr>
        <w:spacing w:after="0" w:line="240" w:lineRule="auto"/>
        <w:contextualSpacing/>
        <w:jc w:val="center"/>
        <w:rPr>
          <w:sz w:val="18"/>
          <w:szCs w:val="18"/>
          <w:shd w:val="clear" w:color="auto" w:fill="FFFFFF"/>
        </w:rPr>
      </w:pPr>
      <w:r w:rsidRPr="001123BA">
        <w:rPr>
          <w:sz w:val="18"/>
          <w:szCs w:val="18"/>
          <w:shd w:val="clear" w:color="auto" w:fill="FFFFFF"/>
        </w:rPr>
        <w:t>1 – блок питания, 2 – блок управления</w:t>
      </w:r>
      <w:r w:rsidR="00E17D0C" w:rsidRPr="001123BA">
        <w:rPr>
          <w:sz w:val="18"/>
          <w:szCs w:val="18"/>
          <w:shd w:val="clear" w:color="auto" w:fill="FFFFFF"/>
        </w:rPr>
        <w:t xml:space="preserve"> электродвигателем, 3 –лопасть,</w:t>
      </w:r>
    </w:p>
    <w:p w:rsidR="00E17D0C" w:rsidRPr="001123BA" w:rsidRDefault="00B413F9" w:rsidP="00E17D0C">
      <w:pPr>
        <w:spacing w:after="0" w:line="240" w:lineRule="auto"/>
        <w:contextualSpacing/>
        <w:jc w:val="center"/>
        <w:rPr>
          <w:sz w:val="18"/>
          <w:szCs w:val="18"/>
          <w:shd w:val="clear" w:color="auto" w:fill="FFFFFF"/>
        </w:rPr>
      </w:pPr>
      <w:r w:rsidRPr="001123BA">
        <w:rPr>
          <w:sz w:val="18"/>
          <w:szCs w:val="18"/>
          <w:shd w:val="clear" w:color="auto" w:fill="FFFFFF"/>
        </w:rPr>
        <w:lastRenderedPageBreak/>
        <w:t>4 – оборотный датчик, 5 – СВЧ</w:t>
      </w:r>
      <w:r w:rsidR="00E17D0C" w:rsidRPr="001123BA">
        <w:rPr>
          <w:sz w:val="18"/>
          <w:szCs w:val="18"/>
          <w:shd w:val="clear" w:color="auto" w:fill="FFFFFF"/>
        </w:rPr>
        <w:t xml:space="preserve">-преобразователь с установочным </w:t>
      </w:r>
    </w:p>
    <w:p w:rsidR="00B413F9" w:rsidRPr="001123BA" w:rsidRDefault="00B413F9" w:rsidP="00E17D0C">
      <w:pPr>
        <w:spacing w:after="0" w:line="240" w:lineRule="auto"/>
        <w:contextualSpacing/>
        <w:jc w:val="center"/>
        <w:rPr>
          <w:sz w:val="18"/>
          <w:szCs w:val="18"/>
          <w:shd w:val="clear" w:color="auto" w:fill="FFFFFF"/>
        </w:rPr>
      </w:pPr>
      <w:r w:rsidRPr="001123BA">
        <w:rPr>
          <w:sz w:val="18"/>
          <w:szCs w:val="18"/>
          <w:shd w:val="clear" w:color="auto" w:fill="FFFFFF"/>
        </w:rPr>
        <w:t>механизмом, 6 – оборотная метка, 7 – электродвигатель.</w:t>
      </w:r>
    </w:p>
    <w:p w:rsidR="0042442C" w:rsidRPr="0042442C" w:rsidRDefault="0042442C" w:rsidP="0042442C">
      <w:pPr>
        <w:spacing w:after="0" w:line="240" w:lineRule="auto"/>
        <w:contextualSpacing/>
        <w:jc w:val="center"/>
        <w:rPr>
          <w:sz w:val="20"/>
          <w:szCs w:val="28"/>
          <w:shd w:val="clear" w:color="auto" w:fill="FFFFFF"/>
        </w:rPr>
      </w:pPr>
    </w:p>
    <w:p w:rsidR="00B413F9" w:rsidRDefault="00B413F9" w:rsidP="002F0E83">
      <w:pPr>
        <w:spacing w:line="240" w:lineRule="auto"/>
        <w:ind w:firstLine="284"/>
        <w:jc w:val="both"/>
        <w:rPr>
          <w:sz w:val="20"/>
          <w:szCs w:val="28"/>
          <w:shd w:val="clear" w:color="auto" w:fill="FFFFFF"/>
        </w:rPr>
      </w:pPr>
      <w:r w:rsidRPr="002011F8">
        <w:rPr>
          <w:sz w:val="20"/>
          <w:szCs w:val="28"/>
          <w:shd w:val="clear" w:color="auto" w:fill="FFFFFF"/>
        </w:rPr>
        <w:t>Экспериментальная установка позволяет получать информационную составляющую зондирующего сигнала, отраж</w:t>
      </w:r>
      <w:r w:rsidR="000262FB">
        <w:rPr>
          <w:sz w:val="20"/>
          <w:szCs w:val="28"/>
          <w:shd w:val="clear" w:color="auto" w:fill="FFFFFF"/>
        </w:rPr>
        <w:t>ё</w:t>
      </w:r>
      <w:r w:rsidRPr="002011F8">
        <w:rPr>
          <w:sz w:val="20"/>
          <w:szCs w:val="28"/>
          <w:shd w:val="clear" w:color="auto" w:fill="FFFFFF"/>
        </w:rPr>
        <w:t>нного от лопасти, которая характеризует взаимодействие зондирующего потока с поверхностью лопасти, а также позволяет регистрировать временное и спектрально представление полученных электрических сигналов.</w:t>
      </w:r>
    </w:p>
    <w:p w:rsidR="002F0E83" w:rsidRPr="002011F8" w:rsidRDefault="002F0E83" w:rsidP="0042442C">
      <w:pPr>
        <w:spacing w:after="0" w:line="240" w:lineRule="auto"/>
        <w:ind w:firstLine="284"/>
        <w:jc w:val="both"/>
        <w:rPr>
          <w:sz w:val="20"/>
          <w:szCs w:val="28"/>
          <w:shd w:val="clear" w:color="auto" w:fill="FFFFFF"/>
        </w:rPr>
      </w:pPr>
      <w:bookmarkStart w:id="0" w:name="_GoBack"/>
      <w:bookmarkEnd w:id="0"/>
      <w:r w:rsidRPr="00C56302">
        <w:rPr>
          <w:sz w:val="20"/>
          <w:szCs w:val="28"/>
          <w:shd w:val="clear" w:color="auto" w:fill="FFFFFF"/>
        </w:rPr>
        <w:t xml:space="preserve">Работа выполнена при поддержке </w:t>
      </w:r>
      <w:proofErr w:type="spellStart"/>
      <w:r w:rsidRPr="00C56302">
        <w:rPr>
          <w:sz w:val="20"/>
          <w:szCs w:val="28"/>
          <w:shd w:val="clear" w:color="auto" w:fill="FFFFFF"/>
        </w:rPr>
        <w:t>Минобрнауки</w:t>
      </w:r>
      <w:proofErr w:type="spellEnd"/>
      <w:r w:rsidRPr="00C56302">
        <w:rPr>
          <w:sz w:val="20"/>
          <w:szCs w:val="28"/>
          <w:shd w:val="clear" w:color="auto" w:fill="FFFFFF"/>
        </w:rPr>
        <w:t xml:space="preserve"> России. В статью включены результаты, полученные в рамках реализации государственного задания (номер проекта ХХХ.20ХХ/ХХ).</w:t>
      </w:r>
    </w:p>
    <w:p w:rsidR="00B413F9" w:rsidRPr="002011F8" w:rsidRDefault="00B413F9" w:rsidP="0042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color w:val="000000"/>
          <w:sz w:val="20"/>
          <w:szCs w:val="28"/>
          <w:shd w:val="clear" w:color="auto" w:fill="FFFFFF"/>
          <w:lang w:eastAsia="ru-RU"/>
        </w:rPr>
      </w:pPr>
      <w:r w:rsidRPr="002011F8">
        <w:rPr>
          <w:rFonts w:eastAsia="Times New Roman"/>
          <w:color w:val="000000"/>
          <w:sz w:val="20"/>
          <w:szCs w:val="28"/>
          <w:shd w:val="clear" w:color="auto" w:fill="FFFFFF"/>
          <w:lang w:eastAsia="ru-RU"/>
        </w:rPr>
        <w:t>Жуков С.В., Ефименко А.А., Бесконтактный контроль целостности лопастей вертол</w:t>
      </w:r>
      <w:r w:rsidR="000C4981" w:rsidRPr="002011F8">
        <w:rPr>
          <w:rFonts w:eastAsia="Times New Roman"/>
          <w:color w:val="000000"/>
          <w:sz w:val="20"/>
          <w:szCs w:val="28"/>
          <w:shd w:val="clear" w:color="auto" w:fill="FFFFFF"/>
          <w:lang w:eastAsia="ru-RU"/>
        </w:rPr>
        <w:t>ё</w:t>
      </w:r>
      <w:r w:rsidRPr="002011F8">
        <w:rPr>
          <w:rFonts w:eastAsia="Times New Roman"/>
          <w:color w:val="000000"/>
          <w:sz w:val="20"/>
          <w:szCs w:val="28"/>
          <w:shd w:val="clear" w:color="auto" w:fill="FFFFFF"/>
          <w:lang w:eastAsia="ru-RU"/>
        </w:rPr>
        <w:t>та/ Сборник трудов “Международная молод</w:t>
      </w:r>
      <w:r w:rsidR="00AC3238" w:rsidRPr="002011F8">
        <w:rPr>
          <w:rFonts w:eastAsia="Times New Roman"/>
          <w:color w:val="000000"/>
          <w:sz w:val="20"/>
          <w:szCs w:val="28"/>
          <w:shd w:val="clear" w:color="auto" w:fill="FFFFFF"/>
          <w:lang w:eastAsia="ru-RU"/>
        </w:rPr>
        <w:t>ё</w:t>
      </w:r>
      <w:r w:rsidRPr="002011F8">
        <w:rPr>
          <w:rFonts w:eastAsia="Times New Roman"/>
          <w:color w:val="000000"/>
          <w:sz w:val="20"/>
          <w:szCs w:val="28"/>
          <w:shd w:val="clear" w:color="auto" w:fill="FFFFFF"/>
          <w:lang w:eastAsia="ru-RU"/>
        </w:rPr>
        <w:t xml:space="preserve">жная научная конференция «XII </w:t>
      </w:r>
      <w:proofErr w:type="spellStart"/>
      <w:r w:rsidRPr="002011F8">
        <w:rPr>
          <w:rFonts w:eastAsia="Times New Roman"/>
          <w:color w:val="000000"/>
          <w:sz w:val="20"/>
          <w:szCs w:val="28"/>
          <w:shd w:val="clear" w:color="auto" w:fill="FFFFFF"/>
          <w:lang w:eastAsia="ru-RU"/>
        </w:rPr>
        <w:t>Корол</w:t>
      </w:r>
      <w:r w:rsidR="00AC3238" w:rsidRPr="002011F8">
        <w:rPr>
          <w:rFonts w:eastAsia="Times New Roman"/>
          <w:color w:val="000000"/>
          <w:sz w:val="20"/>
          <w:szCs w:val="28"/>
          <w:shd w:val="clear" w:color="auto" w:fill="FFFFFF"/>
          <w:lang w:eastAsia="ru-RU"/>
        </w:rPr>
        <w:t>ё</w:t>
      </w:r>
      <w:r w:rsidRPr="002011F8">
        <w:rPr>
          <w:rFonts w:eastAsia="Times New Roman"/>
          <w:color w:val="000000"/>
          <w:sz w:val="20"/>
          <w:szCs w:val="28"/>
          <w:shd w:val="clear" w:color="auto" w:fill="FFFFFF"/>
          <w:lang w:eastAsia="ru-RU"/>
        </w:rPr>
        <w:t>вские</w:t>
      </w:r>
      <w:proofErr w:type="spellEnd"/>
      <w:r w:rsidRPr="002011F8">
        <w:rPr>
          <w:rFonts w:eastAsia="Times New Roman"/>
          <w:color w:val="000000"/>
          <w:sz w:val="20"/>
          <w:szCs w:val="28"/>
          <w:shd w:val="clear" w:color="auto" w:fill="FFFFFF"/>
          <w:lang w:eastAsia="ru-RU"/>
        </w:rPr>
        <w:t xml:space="preserve"> чтения»”, 2013, т. 2, С. 124.</w:t>
      </w:r>
    </w:p>
    <w:p w:rsidR="008E4888" w:rsidRPr="002F0E83" w:rsidRDefault="00B413F9" w:rsidP="0042442C">
      <w:pPr>
        <w:spacing w:after="0"/>
        <w:ind w:firstLine="284"/>
        <w:jc w:val="both"/>
        <w:rPr>
          <w:rFonts w:eastAsia="TimesNewRoman,Italic"/>
          <w:iCs/>
          <w:sz w:val="20"/>
          <w:szCs w:val="20"/>
        </w:rPr>
      </w:pPr>
      <w:r w:rsidRPr="001F0E7E">
        <w:rPr>
          <w:rFonts w:eastAsia="TimesNewRoman,Italic"/>
          <w:iCs/>
          <w:sz w:val="20"/>
          <w:szCs w:val="20"/>
        </w:rPr>
        <w:t xml:space="preserve">Данилин Александр Иванович, доктор технических наук, </w:t>
      </w:r>
      <w:r w:rsidR="00077E08">
        <w:rPr>
          <w:rFonts w:eastAsia="TimesNewRoman,Italic"/>
          <w:iCs/>
          <w:sz w:val="20"/>
          <w:szCs w:val="20"/>
        </w:rPr>
        <w:t>доцент</w:t>
      </w:r>
      <w:r w:rsidRPr="001F0E7E">
        <w:rPr>
          <w:rFonts w:eastAsia="TimesNewRoman,Italic"/>
          <w:iCs/>
          <w:sz w:val="20"/>
          <w:szCs w:val="20"/>
        </w:rPr>
        <w:t>, заведующий кафедрой рад</w:t>
      </w:r>
      <w:r>
        <w:rPr>
          <w:rFonts w:eastAsia="TimesNewRoman,Italic"/>
          <w:iCs/>
          <w:sz w:val="20"/>
          <w:szCs w:val="20"/>
        </w:rPr>
        <w:t>иотехники. E-</w:t>
      </w:r>
      <w:proofErr w:type="spellStart"/>
      <w:r>
        <w:rPr>
          <w:rFonts w:eastAsia="TimesNewRoman,Italic"/>
          <w:iCs/>
          <w:sz w:val="20"/>
          <w:szCs w:val="20"/>
        </w:rPr>
        <w:t>mail</w:t>
      </w:r>
      <w:proofErr w:type="spellEnd"/>
      <w:r>
        <w:rPr>
          <w:rFonts w:eastAsia="TimesNewRoman,Italic"/>
          <w:iCs/>
          <w:sz w:val="20"/>
          <w:szCs w:val="20"/>
        </w:rPr>
        <w:t xml:space="preserve">: </w:t>
      </w:r>
      <w:proofErr w:type="spellStart"/>
      <w:r w:rsidR="002F0E83" w:rsidRPr="002F0E83">
        <w:rPr>
          <w:rFonts w:eastAsia="TimesNewRoman,Italic"/>
          <w:iCs/>
          <w:sz w:val="20"/>
          <w:szCs w:val="20"/>
        </w:rPr>
        <w:t>aidan@ssau.r</w:t>
      </w:r>
      <w:proofErr w:type="spellEnd"/>
      <w:r w:rsidR="002F0E83" w:rsidRPr="002F0E83">
        <w:rPr>
          <w:rFonts w:eastAsia="TimesNewRoman,Italic"/>
          <w:iCs/>
          <w:sz w:val="20"/>
          <w:szCs w:val="20"/>
          <w:lang w:val="en-US"/>
        </w:rPr>
        <w:t>u</w:t>
      </w:r>
      <w:r w:rsidR="002F0E83">
        <w:rPr>
          <w:rFonts w:eastAsia="TimesNewRoman,Italic"/>
          <w:iCs/>
          <w:sz w:val="20"/>
          <w:szCs w:val="20"/>
        </w:rPr>
        <w:t>.</w:t>
      </w:r>
    </w:p>
    <w:p w:rsidR="002F0E83" w:rsidRPr="002F0E83" w:rsidRDefault="002F0E83" w:rsidP="002F0E83">
      <w:pPr>
        <w:spacing w:after="0"/>
        <w:ind w:firstLine="284"/>
        <w:jc w:val="both"/>
        <w:rPr>
          <w:rFonts w:eastAsia="TimesNewRoman,Italic"/>
          <w:iCs/>
          <w:sz w:val="20"/>
          <w:szCs w:val="20"/>
          <w:lang w:val="en-US"/>
        </w:rPr>
      </w:pPr>
      <w:r w:rsidRPr="001F0E7E">
        <w:rPr>
          <w:rFonts w:eastAsia="TimesNewRoman,Italic"/>
          <w:iCs/>
          <w:sz w:val="20"/>
          <w:szCs w:val="20"/>
        </w:rPr>
        <w:t xml:space="preserve">Жуков Семен Викторович, аспирант кафедры радиотехники. </w:t>
      </w:r>
      <w:r w:rsidRPr="001F0E7E">
        <w:rPr>
          <w:rFonts w:eastAsia="TimesNewRoman,Italic"/>
          <w:iCs/>
          <w:sz w:val="20"/>
          <w:szCs w:val="20"/>
          <w:lang w:val="en-US"/>
        </w:rPr>
        <w:t>E</w:t>
      </w:r>
      <w:r w:rsidRPr="002F0E83">
        <w:rPr>
          <w:rFonts w:eastAsia="TimesNewRoman,Italic"/>
          <w:iCs/>
          <w:sz w:val="20"/>
          <w:szCs w:val="20"/>
          <w:lang w:val="en-US"/>
        </w:rPr>
        <w:t>-</w:t>
      </w:r>
      <w:r w:rsidRPr="001F0E7E">
        <w:rPr>
          <w:rFonts w:eastAsia="TimesNewRoman,Italic"/>
          <w:iCs/>
          <w:sz w:val="20"/>
          <w:szCs w:val="20"/>
          <w:lang w:val="en-US"/>
        </w:rPr>
        <w:t>mail</w:t>
      </w:r>
      <w:r w:rsidRPr="002F0E83">
        <w:rPr>
          <w:rFonts w:eastAsia="TimesNewRoman,Italic"/>
          <w:iCs/>
          <w:sz w:val="20"/>
          <w:szCs w:val="20"/>
          <w:lang w:val="en-US"/>
        </w:rPr>
        <w:t xml:space="preserve">: </w:t>
      </w:r>
      <w:r w:rsidRPr="001F0E7E">
        <w:rPr>
          <w:rFonts w:eastAsia="TimesNewRoman,Italic"/>
          <w:iCs/>
          <w:sz w:val="20"/>
          <w:szCs w:val="20"/>
          <w:lang w:val="en-US"/>
        </w:rPr>
        <w:t>zhukovsv</w:t>
      </w:r>
      <w:r w:rsidRPr="002F0E83">
        <w:rPr>
          <w:rFonts w:eastAsia="TimesNewRoman,Italic"/>
          <w:iCs/>
          <w:sz w:val="20"/>
          <w:szCs w:val="20"/>
          <w:lang w:val="en-US"/>
        </w:rPr>
        <w:t>91@</w:t>
      </w:r>
      <w:r w:rsidRPr="001F0E7E">
        <w:rPr>
          <w:rFonts w:eastAsia="TimesNewRoman,Italic"/>
          <w:iCs/>
          <w:sz w:val="20"/>
          <w:szCs w:val="20"/>
          <w:lang w:val="en-US"/>
        </w:rPr>
        <w:t>inbox</w:t>
      </w:r>
      <w:r w:rsidRPr="002F0E83">
        <w:rPr>
          <w:rFonts w:eastAsia="TimesNewRoman,Italic"/>
          <w:iCs/>
          <w:sz w:val="20"/>
          <w:szCs w:val="20"/>
          <w:lang w:val="en-US"/>
        </w:rPr>
        <w:t>.</w:t>
      </w:r>
      <w:r w:rsidRPr="001F0E7E">
        <w:rPr>
          <w:rFonts w:eastAsia="TimesNewRoman,Italic"/>
          <w:iCs/>
          <w:sz w:val="20"/>
          <w:szCs w:val="20"/>
          <w:lang w:val="en-US"/>
        </w:rPr>
        <w:t>ru</w:t>
      </w:r>
      <w:r w:rsidRPr="002F0E83">
        <w:rPr>
          <w:rFonts w:eastAsia="TimesNewRoman,Italic"/>
          <w:iCs/>
          <w:sz w:val="20"/>
          <w:szCs w:val="20"/>
          <w:lang w:val="en-US"/>
        </w:rPr>
        <w:t>.</w:t>
      </w:r>
    </w:p>
    <w:p w:rsidR="002F0E83" w:rsidRPr="002F0E83" w:rsidRDefault="002F0E83" w:rsidP="0042442C">
      <w:pPr>
        <w:spacing w:after="0"/>
        <w:ind w:firstLine="284"/>
        <w:jc w:val="both"/>
        <w:rPr>
          <w:lang w:val="en-US"/>
        </w:rPr>
      </w:pPr>
    </w:p>
    <w:sectPr w:rsidR="002F0E83" w:rsidRPr="002F0E83" w:rsidSect="0042442C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67801"/>
    <w:multiLevelType w:val="hybridMultilevel"/>
    <w:tmpl w:val="B434B2FE"/>
    <w:lvl w:ilvl="0" w:tplc="2D4E5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1D"/>
    <w:rsid w:val="000262FB"/>
    <w:rsid w:val="00077E08"/>
    <w:rsid w:val="000C4981"/>
    <w:rsid w:val="001123BA"/>
    <w:rsid w:val="00164574"/>
    <w:rsid w:val="001D5EE3"/>
    <w:rsid w:val="002011F8"/>
    <w:rsid w:val="002D552A"/>
    <w:rsid w:val="002E26D8"/>
    <w:rsid w:val="002F0E83"/>
    <w:rsid w:val="002F5D84"/>
    <w:rsid w:val="003A7FD0"/>
    <w:rsid w:val="00420C9C"/>
    <w:rsid w:val="0042442C"/>
    <w:rsid w:val="00430485"/>
    <w:rsid w:val="00523E40"/>
    <w:rsid w:val="005725C3"/>
    <w:rsid w:val="00604D14"/>
    <w:rsid w:val="00700778"/>
    <w:rsid w:val="007C57A2"/>
    <w:rsid w:val="007E651D"/>
    <w:rsid w:val="008C63FF"/>
    <w:rsid w:val="00A2043A"/>
    <w:rsid w:val="00AC3238"/>
    <w:rsid w:val="00AF08B9"/>
    <w:rsid w:val="00B40BA2"/>
    <w:rsid w:val="00B413F9"/>
    <w:rsid w:val="00BF3409"/>
    <w:rsid w:val="00C56302"/>
    <w:rsid w:val="00DA429B"/>
    <w:rsid w:val="00E17D0C"/>
    <w:rsid w:val="00F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2A64-F943-4B02-97A0-4BD5394E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9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0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2019-11-07T16:21:00Z</dcterms:created>
  <dcterms:modified xsi:type="dcterms:W3CDTF">2019-11-07T16:26:00Z</dcterms:modified>
</cp:coreProperties>
</file>